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A798" w14:textId="02A386CB" w:rsidR="00D13EFD" w:rsidRDefault="00761A1C" w:rsidP="004970CC">
      <w:pPr>
        <w:pStyle w:val="BodyText"/>
        <w:rPr>
          <w:rFonts w:asciiTheme="minorHAnsi" w:hAnsiTheme="minorHAnsi" w:cstheme="minorHAnsi"/>
          <w:b/>
          <w:bCs/>
          <w:sz w:val="24"/>
          <w:szCs w:val="24"/>
          <w:u w:val="single"/>
        </w:rPr>
      </w:pPr>
      <w:r w:rsidRPr="00761A1C">
        <w:rPr>
          <w:rFonts w:asciiTheme="minorHAnsi" w:hAnsiTheme="minorHAnsi" w:cstheme="minorHAnsi"/>
          <w:b/>
          <w:bCs/>
          <w:sz w:val="24"/>
          <w:szCs w:val="24"/>
          <w:u w:val="single"/>
        </w:rPr>
        <w:t>This form should be completed with input from the client</w:t>
      </w:r>
      <w:r w:rsidR="00E23B92">
        <w:rPr>
          <w:rFonts w:asciiTheme="minorHAnsi" w:hAnsiTheme="minorHAnsi" w:cstheme="minorHAnsi"/>
          <w:b/>
          <w:bCs/>
          <w:sz w:val="24"/>
          <w:szCs w:val="24"/>
          <w:u w:val="single"/>
        </w:rPr>
        <w:t xml:space="preserve"> to assess the level of risk </w:t>
      </w:r>
    </w:p>
    <w:p w14:paraId="5676D46A" w14:textId="4AF6E97F" w:rsidR="00E23B92" w:rsidRDefault="00E23B92" w:rsidP="004970CC">
      <w:pPr>
        <w:pStyle w:val="BodyText"/>
        <w:rPr>
          <w:rFonts w:asciiTheme="minorHAnsi" w:hAnsiTheme="minorHAnsi" w:cstheme="minorHAnsi"/>
          <w:b/>
          <w:bCs/>
          <w:sz w:val="24"/>
          <w:szCs w:val="24"/>
          <w:u w:val="single"/>
        </w:rPr>
      </w:pPr>
      <w:r>
        <w:rPr>
          <w:rFonts w:asciiTheme="minorHAnsi" w:hAnsiTheme="minorHAnsi" w:cstheme="minorHAnsi"/>
          <w:b/>
          <w:bCs/>
          <w:sz w:val="24"/>
          <w:szCs w:val="24"/>
          <w:u w:val="single"/>
        </w:rPr>
        <w:t>This form can be used to refer to MARAC where appropriate</w:t>
      </w:r>
    </w:p>
    <w:p w14:paraId="31060ADE" w14:textId="77777777" w:rsidR="00E23B92" w:rsidRPr="00233EE8" w:rsidRDefault="00E23B92" w:rsidP="00E23B92">
      <w:pPr>
        <w:pStyle w:val="BodyText"/>
        <w:ind w:left="-540" w:firstLine="540"/>
        <w:rPr>
          <w:rFonts w:asciiTheme="minorHAnsi" w:hAnsiTheme="minorHAnsi" w:cstheme="minorHAnsi"/>
          <w:b/>
          <w:bCs/>
          <w:sz w:val="24"/>
          <w:szCs w:val="24"/>
        </w:rPr>
      </w:pPr>
      <w:r w:rsidRPr="00233EE8">
        <w:rPr>
          <w:rFonts w:asciiTheme="minorHAnsi" w:hAnsiTheme="minorHAnsi" w:cstheme="minorHAnsi"/>
          <w:b/>
          <w:bCs/>
          <w:sz w:val="24"/>
          <w:szCs w:val="24"/>
        </w:rPr>
        <w:t xml:space="preserve">Please send completed MARAC application by e-mail: </w:t>
      </w:r>
      <w:hyperlink r:id="rId8" w:history="1">
        <w:r w:rsidRPr="00233EE8">
          <w:rPr>
            <w:rStyle w:val="Hyperlink"/>
            <w:rFonts w:asciiTheme="minorHAnsi" w:hAnsiTheme="minorHAnsi" w:cstheme="minorHAnsi"/>
            <w:sz w:val="24"/>
            <w:szCs w:val="24"/>
          </w:rPr>
          <w:t>idva.referrals@cambridgeshire.gov.uk</w:t>
        </w:r>
      </w:hyperlink>
      <w:r w:rsidRPr="00233EE8">
        <w:rPr>
          <w:rFonts w:asciiTheme="minorHAnsi" w:hAnsiTheme="minorHAnsi" w:cstheme="minorHAnsi"/>
          <w:color w:val="000000"/>
          <w:sz w:val="24"/>
          <w:szCs w:val="24"/>
        </w:rPr>
        <w:t xml:space="preserve"> </w:t>
      </w:r>
    </w:p>
    <w:p w14:paraId="4FDBC0F0" w14:textId="77777777" w:rsidR="00E23B92" w:rsidRPr="00233EE8" w:rsidRDefault="00E23B92" w:rsidP="00E23B92">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Pr>
          <w:rFonts w:asciiTheme="minorHAnsi" w:hAnsiTheme="minorHAnsi" w:cstheme="minorHAnsi"/>
          <w:b/>
          <w:bCs/>
          <w:sz w:val="24"/>
          <w:szCs w:val="24"/>
        </w:rPr>
        <w:t>Use the same email address for professional enquiries</w:t>
      </w:r>
    </w:p>
    <w:p w14:paraId="62354197" w14:textId="5302B0C8" w:rsidR="00BC3BC1" w:rsidRDefault="00BC3BC1" w:rsidP="00E23B92">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r w:rsidR="008D06B5">
        <w:rPr>
          <w:rFonts w:asciiTheme="minorHAnsi" w:hAnsiTheme="minorHAnsi" w:cstheme="minorHAnsi"/>
          <w:b/>
          <w:bCs/>
          <w:sz w:val="24"/>
          <w:szCs w:val="24"/>
        </w:rPr>
        <w:t xml:space="preserve"> Consent is preferable but not essential.</w:t>
      </w:r>
    </w:p>
    <w:p w14:paraId="30221646" w14:textId="1CAC4A6C" w:rsidR="008D06B5" w:rsidRDefault="008D06B5"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DASH forms scoring 14-16 can be sent to the IDVA Service with consent from the client.</w:t>
      </w:r>
    </w:p>
    <w:p w14:paraId="18AFE0E3" w14:textId="61CA550F" w:rsidR="00761A1C" w:rsidRDefault="00761A1C"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tick box to confirm consent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736089">
        <w:rPr>
          <w:rFonts w:asciiTheme="minorHAnsi" w:hAnsiTheme="minorHAnsi" w:cstheme="minorHAnsi"/>
          <w:b/>
          <w:bCs/>
          <w:sz w:val="24"/>
          <w:szCs w:val="24"/>
        </w:rPr>
      </w:r>
      <w:r w:rsidR="00736089">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2A2E1018" w14:textId="77777777" w:rsidR="00761A1C" w:rsidRPr="00233EE8" w:rsidRDefault="00761A1C" w:rsidP="00761A1C">
      <w:pPr>
        <w:pStyle w:val="BodyText"/>
        <w:spacing w:after="0"/>
        <w:rPr>
          <w:rFonts w:asciiTheme="minorHAnsi" w:hAnsiTheme="minorHAnsi" w:cstheme="minorHAnsi"/>
          <w:b/>
          <w:bCs/>
          <w:sz w:val="24"/>
          <w:szCs w:val="24"/>
        </w:rPr>
      </w:pPr>
    </w:p>
    <w:p w14:paraId="26BD3BCC" w14:textId="01FCF3CD" w:rsidR="007C3ABE" w:rsidRDefault="008D06B5" w:rsidP="007C3ABE">
      <w:pPr>
        <w:pStyle w:val="BodyText"/>
        <w:rPr>
          <w:rFonts w:asciiTheme="minorHAnsi" w:hAnsiTheme="minorHAnsi" w:cstheme="minorHAnsi"/>
          <w:b/>
          <w:sz w:val="24"/>
          <w:szCs w:val="24"/>
        </w:rPr>
      </w:pPr>
      <w:r>
        <w:rPr>
          <w:rFonts w:asciiTheme="minorHAnsi" w:hAnsiTheme="minorHAnsi" w:cstheme="minorHAnsi"/>
          <w:b/>
          <w:bCs/>
          <w:sz w:val="24"/>
          <w:szCs w:val="24"/>
        </w:rPr>
        <w:t>NB: T</w:t>
      </w:r>
      <w:r w:rsidR="007C3ABE" w:rsidRPr="00233EE8">
        <w:rPr>
          <w:rFonts w:asciiTheme="minorHAnsi" w:hAnsiTheme="minorHAnsi" w:cstheme="minorHAnsi"/>
          <w:b/>
          <w:sz w:val="24"/>
          <w:szCs w:val="24"/>
        </w:rPr>
        <w:t xml:space="preserve">he following IDVAs work at all risk levels </w:t>
      </w:r>
    </w:p>
    <w:p w14:paraId="6021B019" w14:textId="5A52359A" w:rsidR="009734EE" w:rsidRDefault="009734EE" w:rsidP="007C3ABE">
      <w:pPr>
        <w:pStyle w:val="BodyText"/>
        <w:rPr>
          <w:rFonts w:asciiTheme="minorHAnsi" w:hAnsiTheme="minorHAnsi" w:cstheme="minorHAnsi"/>
          <w:b/>
          <w:sz w:val="24"/>
          <w:szCs w:val="24"/>
        </w:rPr>
      </w:pPr>
      <w:r>
        <w:rPr>
          <w:rFonts w:asciiTheme="minorHAnsi" w:hAnsiTheme="minorHAnsi" w:cstheme="minorHAnsi"/>
          <w:b/>
          <w:sz w:val="24"/>
          <w:szCs w:val="24"/>
        </w:rPr>
        <w:t>Stalking &amp; Harassment IDVA – please use this form to assess risk and refer</w:t>
      </w:r>
    </w:p>
    <w:p w14:paraId="59C42EA8" w14:textId="77777777" w:rsidR="007F50B1" w:rsidRDefault="007F50B1" w:rsidP="007F50B1">
      <w:pPr>
        <w:pStyle w:val="BodyText"/>
        <w:rPr>
          <w:rFonts w:asciiTheme="minorHAnsi" w:hAnsiTheme="minorHAnsi" w:cstheme="minorHAnsi"/>
          <w:b/>
          <w:sz w:val="24"/>
          <w:szCs w:val="24"/>
        </w:rPr>
      </w:pPr>
      <w:r>
        <w:rPr>
          <w:rFonts w:asciiTheme="minorHAnsi" w:hAnsiTheme="minorHAnsi" w:cstheme="minorHAnsi"/>
          <w:b/>
          <w:sz w:val="24"/>
          <w:szCs w:val="24"/>
        </w:rPr>
        <w:t xml:space="preserve">Ethnic </w:t>
      </w:r>
      <w:r>
        <w:rPr>
          <w:rFonts w:asciiTheme="minorHAnsi" w:hAnsiTheme="minorHAnsi" w:cstheme="minorHAnsi"/>
          <w:b/>
          <w:sz w:val="24"/>
          <w:szCs w:val="24"/>
        </w:rPr>
        <w:t xml:space="preserve">Minority </w:t>
      </w:r>
      <w:r>
        <w:rPr>
          <w:rFonts w:asciiTheme="minorHAnsi" w:hAnsiTheme="minorHAnsi" w:cstheme="minorHAnsi"/>
          <w:b/>
          <w:sz w:val="24"/>
          <w:szCs w:val="24"/>
        </w:rPr>
        <w:t xml:space="preserve">IDVA - </w:t>
      </w:r>
      <w:r>
        <w:rPr>
          <w:rFonts w:asciiTheme="minorHAnsi" w:hAnsiTheme="minorHAnsi" w:cstheme="minorHAnsi"/>
          <w:b/>
          <w:sz w:val="24"/>
          <w:szCs w:val="24"/>
        </w:rPr>
        <w:t>please use this form to assess risk and refer</w:t>
      </w:r>
    </w:p>
    <w:p w14:paraId="27CB5057" w14:textId="24960CB2" w:rsidR="00C91339" w:rsidRPr="009734EE" w:rsidRDefault="009734EE" w:rsidP="007C3ABE">
      <w:pPr>
        <w:rPr>
          <w:rFonts w:ascii="Calibri" w:hAnsi="Calibri" w:cs="Calibri"/>
          <w:b/>
          <w:bCs/>
          <w:sz w:val="24"/>
          <w:szCs w:val="24"/>
        </w:rPr>
      </w:pPr>
      <w:r w:rsidRPr="009734EE">
        <w:rPr>
          <w:rFonts w:ascii="Calibri" w:hAnsi="Calibri" w:cs="Calibri"/>
          <w:b/>
          <w:sz w:val="24"/>
          <w:szCs w:val="24"/>
        </w:rPr>
        <w:t xml:space="preserve">A8 IDVA for victims from A8 Eastern European countries – please use the referral form at </w:t>
      </w:r>
      <w:hyperlink r:id="rId9" w:history="1">
        <w:r w:rsidRPr="009734EE">
          <w:rPr>
            <w:rStyle w:val="Hyperlink"/>
            <w:rFonts w:ascii="Calibri" w:hAnsi="Calibri" w:cs="Calibri"/>
            <w:sz w:val="24"/>
            <w:szCs w:val="24"/>
          </w:rPr>
          <w:t>Welcome to Cambridgeshire DASV Partnership (cambsdasv.org.uk)</w:t>
        </w:r>
      </w:hyperlink>
      <w:r w:rsidRPr="009734EE">
        <w:rPr>
          <w:rFonts w:ascii="Calibri" w:hAnsi="Calibri" w:cs="Calibri"/>
          <w:sz w:val="24"/>
          <w:szCs w:val="24"/>
        </w:rPr>
        <w:t xml:space="preserve"> </w:t>
      </w:r>
    </w:p>
    <w:p w14:paraId="711F4A3D" w14:textId="77777777" w:rsidR="009734EE" w:rsidRPr="009734EE" w:rsidRDefault="009734EE" w:rsidP="007C3ABE">
      <w:pPr>
        <w:rPr>
          <w:rFonts w:ascii="Calibri" w:hAnsi="Calibri" w:cs="Calibri"/>
          <w:b/>
          <w:bCs/>
          <w:sz w:val="24"/>
          <w:szCs w:val="24"/>
        </w:rPr>
      </w:pPr>
    </w:p>
    <w:p w14:paraId="3F3FA64D" w14:textId="0E22CBE1" w:rsidR="00C91339" w:rsidRPr="009734EE" w:rsidRDefault="00C91339" w:rsidP="00C91339">
      <w:pPr>
        <w:spacing w:after="2" w:line="240" w:lineRule="exact"/>
        <w:rPr>
          <w:rStyle w:val="Hyperlink"/>
          <w:rFonts w:ascii="Calibri" w:hAnsi="Calibri" w:cs="Calibri"/>
          <w:b/>
          <w:color w:val="0070C0"/>
          <w:sz w:val="24"/>
          <w:szCs w:val="24"/>
        </w:rPr>
      </w:pPr>
      <w:r w:rsidRPr="009734EE">
        <w:rPr>
          <w:rFonts w:ascii="Calibri" w:hAnsi="Calibri" w:cs="Calibri"/>
          <w:b/>
          <w:bCs/>
          <w:sz w:val="24"/>
          <w:szCs w:val="24"/>
        </w:rPr>
        <w:t>Health IDVA –DASH</w:t>
      </w:r>
      <w:r w:rsidR="007F50B1">
        <w:rPr>
          <w:rFonts w:ascii="Calibri" w:hAnsi="Calibri" w:cs="Calibri"/>
          <w:b/>
          <w:bCs/>
          <w:sz w:val="24"/>
          <w:szCs w:val="24"/>
        </w:rPr>
        <w:t xml:space="preserve"> optional </w:t>
      </w:r>
      <w:proofErr w:type="gramStart"/>
      <w:r w:rsidR="007F50B1">
        <w:rPr>
          <w:rFonts w:ascii="Calibri" w:hAnsi="Calibri" w:cs="Calibri"/>
          <w:b/>
          <w:bCs/>
          <w:sz w:val="24"/>
          <w:szCs w:val="24"/>
        </w:rPr>
        <w:t xml:space="preserve">- </w:t>
      </w:r>
      <w:r w:rsidRPr="009734EE">
        <w:rPr>
          <w:rFonts w:ascii="Calibri" w:hAnsi="Calibri" w:cs="Calibri"/>
          <w:b/>
          <w:bCs/>
          <w:sz w:val="24"/>
          <w:szCs w:val="24"/>
        </w:rPr>
        <w:t xml:space="preserve"> use</w:t>
      </w:r>
      <w:proofErr w:type="gramEnd"/>
      <w:r w:rsidRPr="009734EE">
        <w:rPr>
          <w:rFonts w:ascii="Calibri" w:hAnsi="Calibri" w:cs="Calibri"/>
          <w:b/>
          <w:bCs/>
          <w:sz w:val="24"/>
          <w:szCs w:val="24"/>
        </w:rPr>
        <w:t xml:space="preserve"> the Health IDVA Referral Form </w:t>
      </w:r>
      <w:hyperlink r:id="rId10" w:history="1">
        <w:r w:rsidR="008D7338" w:rsidRPr="009734EE">
          <w:rPr>
            <w:rStyle w:val="Hyperlink"/>
            <w:rFonts w:ascii="Calibri" w:hAnsi="Calibri" w:cs="Calibri"/>
            <w:sz w:val="24"/>
            <w:szCs w:val="24"/>
          </w:rPr>
          <w:t>Welcome to Cambridgeshire DASV Partnership (cambsdasv.org.uk)</w:t>
        </w:r>
      </w:hyperlink>
    </w:p>
    <w:p w14:paraId="153F4CA5" w14:textId="77777777" w:rsidR="00C91339" w:rsidRPr="009734EE" w:rsidRDefault="00C91339" w:rsidP="00C91339">
      <w:pPr>
        <w:spacing w:after="2" w:line="240" w:lineRule="exact"/>
        <w:rPr>
          <w:rFonts w:ascii="Calibri" w:hAnsi="Calibri" w:cs="Calibri"/>
          <w:b/>
          <w:sz w:val="24"/>
          <w:szCs w:val="24"/>
        </w:rPr>
      </w:pPr>
    </w:p>
    <w:p w14:paraId="63B7A592" w14:textId="09F541ED" w:rsidR="007C3ABE" w:rsidRPr="009734EE" w:rsidRDefault="007C3ABE" w:rsidP="00C91339">
      <w:pPr>
        <w:spacing w:after="2" w:line="240" w:lineRule="exact"/>
        <w:rPr>
          <w:rStyle w:val="Hyperlink"/>
          <w:rFonts w:ascii="Calibri" w:hAnsi="Calibri" w:cs="Calibri"/>
          <w:b/>
          <w:sz w:val="24"/>
          <w:szCs w:val="24"/>
        </w:rPr>
      </w:pPr>
      <w:r w:rsidRPr="009734EE">
        <w:rPr>
          <w:rFonts w:ascii="Calibri" w:hAnsi="Calibri" w:cs="Calibri"/>
          <w:b/>
          <w:sz w:val="24"/>
          <w:szCs w:val="24"/>
        </w:rPr>
        <w:t xml:space="preserve">Young People’s IDVA for young people aged 13-19 (up to 24 with additional needs or Looked after Children) – please complete the YP IDVA referral form at </w:t>
      </w:r>
      <w:hyperlink r:id="rId11" w:history="1">
        <w:r w:rsidR="008D7338" w:rsidRPr="009734EE">
          <w:rPr>
            <w:rStyle w:val="Hyperlink"/>
            <w:rFonts w:ascii="Calibri" w:hAnsi="Calibri" w:cs="Calibri"/>
            <w:sz w:val="24"/>
            <w:szCs w:val="24"/>
          </w:rPr>
          <w:t>Welcome to Cambridgeshire DASV Partnership (cambsdasv.org.uk)</w:t>
        </w:r>
      </w:hyperlink>
      <w:hyperlink r:id="rId12" w:history="1"/>
    </w:p>
    <w:p w14:paraId="687DAF57" w14:textId="38BC78B1" w:rsidR="00A02D4D" w:rsidRPr="009734EE" w:rsidRDefault="00A02D4D" w:rsidP="00C91339">
      <w:pPr>
        <w:spacing w:after="2" w:line="240" w:lineRule="exact"/>
        <w:rPr>
          <w:rStyle w:val="Hyperlink"/>
          <w:rFonts w:ascii="Calibri" w:hAnsi="Calibri" w:cs="Calibri"/>
          <w:b/>
          <w:sz w:val="24"/>
          <w:szCs w:val="24"/>
        </w:rPr>
      </w:pPr>
    </w:p>
    <w:p w14:paraId="316F0135" w14:textId="70A80A75" w:rsidR="00A02D4D" w:rsidRPr="009734EE" w:rsidRDefault="00A02D4D" w:rsidP="00C91339">
      <w:pPr>
        <w:spacing w:after="2" w:line="240" w:lineRule="exact"/>
        <w:rPr>
          <w:rFonts w:ascii="Calibri" w:hAnsi="Calibri" w:cs="Calibri"/>
          <w:b/>
          <w:sz w:val="24"/>
          <w:szCs w:val="24"/>
        </w:rPr>
      </w:pPr>
      <w:r w:rsidRPr="009734EE">
        <w:rPr>
          <w:rStyle w:val="Hyperlink"/>
          <w:rFonts w:ascii="Calibri" w:hAnsi="Calibri" w:cs="Calibri"/>
          <w:b/>
          <w:color w:val="auto"/>
          <w:sz w:val="24"/>
          <w:szCs w:val="24"/>
          <w:u w:val="none"/>
        </w:rPr>
        <w:t xml:space="preserve">Housing IDVA – Please complete Housing IDVA Referral Form at </w:t>
      </w:r>
      <w:hyperlink r:id="rId13" w:history="1">
        <w:r w:rsidR="008D7338" w:rsidRPr="009734EE">
          <w:rPr>
            <w:rStyle w:val="Hyperlink"/>
            <w:rFonts w:ascii="Calibri" w:hAnsi="Calibri" w:cs="Calibri"/>
            <w:sz w:val="24"/>
            <w:szCs w:val="24"/>
          </w:rPr>
          <w:t>Welcome to Cambridgeshire DASV Partnership (cambsdasv.org.uk)</w:t>
        </w:r>
      </w:hyperlink>
    </w:p>
    <w:p w14:paraId="04BEB250" w14:textId="77777777" w:rsidR="00C91339" w:rsidRDefault="00C91339" w:rsidP="0098228C">
      <w:pPr>
        <w:rPr>
          <w:rFonts w:asciiTheme="minorHAnsi" w:hAnsiTheme="minorHAnsi" w:cstheme="minorHAnsi"/>
          <w:b/>
          <w:bCs/>
          <w:sz w:val="24"/>
          <w:szCs w:val="24"/>
        </w:rPr>
      </w:pPr>
    </w:p>
    <w:p w14:paraId="1AE23779" w14:textId="3C863C29"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i.e. a manager who is fully familiar with the case and able to assist in creating actions on their service’s behalf in order to reduce risk to the victim.  If you or your Manager is not able to present then your case may be deferred.  </w:t>
      </w:r>
    </w:p>
    <w:p w14:paraId="7376CD35" w14:textId="77777777"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14:paraId="4E18341D" w14:textId="77777777" w:rsidTr="004970CC">
        <w:tc>
          <w:tcPr>
            <w:tcW w:w="10490" w:type="dxa"/>
          </w:tcPr>
          <w:p w14:paraId="2FAB698F"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14:paraId="5DFD5DCD" w14:textId="77777777" w:rsidR="00D13EFD" w:rsidRPr="00233EE8" w:rsidRDefault="00D13EFD">
            <w:pPr>
              <w:pStyle w:val="BodyText"/>
              <w:rPr>
                <w:rFonts w:asciiTheme="minorHAnsi" w:hAnsiTheme="minorHAnsi" w:cstheme="minorHAnsi"/>
                <w:b/>
                <w:bCs/>
                <w:sz w:val="24"/>
              </w:rPr>
            </w:pPr>
          </w:p>
          <w:p w14:paraId="5C046CEB"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14:paraId="30D35F58" w14:textId="77777777" w:rsidR="00BD70AB" w:rsidRPr="00233EE8" w:rsidRDefault="00BD70AB">
            <w:pPr>
              <w:pStyle w:val="BodyText"/>
              <w:rPr>
                <w:rFonts w:asciiTheme="minorHAnsi" w:hAnsiTheme="minorHAnsi" w:cstheme="minorHAnsi"/>
                <w:b/>
                <w:bCs/>
                <w:sz w:val="24"/>
              </w:rPr>
            </w:pPr>
          </w:p>
          <w:p w14:paraId="37FD82FE" w14:textId="77777777"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Who owns the residential property (e.g. Victim/Suspect/Housing Association/Private Landlord/Privately Rented) – Full details of owner to be recorded including contact number.</w:t>
            </w:r>
          </w:p>
          <w:p w14:paraId="139723D1" w14:textId="77777777" w:rsidR="00BD70AB" w:rsidRPr="00233EE8" w:rsidRDefault="00BD70AB" w:rsidP="00BD70AB">
            <w:pPr>
              <w:rPr>
                <w:rFonts w:asciiTheme="minorHAnsi" w:hAnsiTheme="minorHAnsi" w:cstheme="minorHAnsi"/>
              </w:rPr>
            </w:pPr>
          </w:p>
          <w:p w14:paraId="2845BEBA" w14:textId="77777777"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16B2A915" w14:textId="77777777" w:rsidR="00D13EFD" w:rsidRPr="00233EE8" w:rsidRDefault="00D13EFD">
            <w:pPr>
              <w:pStyle w:val="BodyText"/>
              <w:rPr>
                <w:rFonts w:asciiTheme="minorHAnsi" w:hAnsiTheme="minorHAnsi" w:cstheme="minorHAnsi"/>
                <w:b/>
                <w:bCs/>
                <w:sz w:val="24"/>
              </w:rPr>
            </w:pPr>
          </w:p>
          <w:p w14:paraId="5F0D575B" w14:textId="77777777"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14:paraId="1DDD17E6" w14:textId="77777777"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5EAA43A" w14:textId="77777777" w:rsidR="00D13EFD" w:rsidRPr="00233EE8" w:rsidRDefault="00D13EFD">
            <w:pPr>
              <w:pStyle w:val="BodyText"/>
              <w:rPr>
                <w:rFonts w:asciiTheme="minorHAnsi" w:hAnsiTheme="minorHAnsi" w:cstheme="minorHAnsi"/>
                <w:b/>
                <w:bCs/>
                <w:sz w:val="24"/>
              </w:rPr>
            </w:pPr>
          </w:p>
          <w:p w14:paraId="55AB1E75"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14:paraId="20BC631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14:paraId="76325B78" w14:textId="77777777" w:rsidR="004970CC"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4EBFCF0" w14:textId="77777777" w:rsidR="00D13EFD" w:rsidRDefault="00D13EFD">
            <w:pPr>
              <w:pStyle w:val="BodyText"/>
              <w:rPr>
                <w:b/>
                <w:bCs/>
                <w:sz w:val="24"/>
              </w:rPr>
            </w:pPr>
          </w:p>
          <w:p w14:paraId="6C533DDB"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Children: </w:t>
            </w:r>
          </w:p>
          <w:p w14:paraId="5078DD04" w14:textId="77777777"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7C3B00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943F02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E5FECB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1081FD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6FB93C69"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04F7DC9" w14:textId="77777777" w:rsidR="00D13EFD" w:rsidRPr="00233EE8" w:rsidRDefault="00D13EFD">
            <w:pPr>
              <w:pStyle w:val="BodyText"/>
              <w:rPr>
                <w:rFonts w:asciiTheme="minorHAnsi" w:hAnsiTheme="minorHAnsi" w:cstheme="minorHAnsi"/>
                <w:b/>
                <w:bCs/>
                <w:sz w:val="24"/>
              </w:rPr>
            </w:pPr>
          </w:p>
          <w:p w14:paraId="74994263"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w:t>
            </w:r>
            <w:r w:rsidR="004970CC" w:rsidRPr="00233EE8">
              <w:rPr>
                <w:rFonts w:asciiTheme="minorHAnsi" w:hAnsiTheme="minorHAnsi" w:cstheme="minorHAnsi"/>
                <w:b/>
                <w:bCs/>
                <w:sz w:val="24"/>
              </w:rPr>
              <w:t>(es)</w:t>
            </w:r>
            <w:r w:rsidRPr="00233EE8">
              <w:rPr>
                <w:rFonts w:asciiTheme="minorHAnsi" w:hAnsiTheme="minorHAnsi" w:cstheme="minorHAnsi"/>
                <w:b/>
                <w:bCs/>
                <w:sz w:val="24"/>
              </w:rPr>
              <w:t xml:space="preserve"> of Children: </w:t>
            </w:r>
          </w:p>
          <w:p w14:paraId="3694BCE9"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14:paraId="032014AF" w14:textId="77777777" w:rsidR="00D13EFD" w:rsidRDefault="00D13EFD">
            <w:pPr>
              <w:pStyle w:val="BodyText"/>
              <w:rPr>
                <w:b/>
                <w:bCs/>
                <w:sz w:val="24"/>
              </w:rPr>
            </w:pPr>
          </w:p>
          <w:p w14:paraId="00C62F7B" w14:textId="77777777" w:rsidR="00D13EFD" w:rsidRDefault="00D13EFD">
            <w:pPr>
              <w:pStyle w:val="BodyText"/>
              <w:rPr>
                <w:b/>
                <w:bCs/>
                <w:sz w:val="24"/>
              </w:rPr>
            </w:pPr>
          </w:p>
        </w:tc>
      </w:tr>
      <w:tr w:rsidR="00D13EFD" w14:paraId="437882A1" w14:textId="77777777" w:rsidTr="004970CC">
        <w:tc>
          <w:tcPr>
            <w:tcW w:w="10490" w:type="dxa"/>
          </w:tcPr>
          <w:p w14:paraId="11941061" w14:textId="77777777"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845036B" w14:textId="77777777" w:rsidR="00E07950" w:rsidRPr="00233EE8" w:rsidRDefault="00E07950">
            <w:pPr>
              <w:pStyle w:val="BodyText"/>
              <w:rPr>
                <w:rFonts w:asciiTheme="minorHAnsi" w:hAnsiTheme="minorHAnsi" w:cstheme="minorHAnsi"/>
                <w:b/>
                <w:bCs/>
                <w:sz w:val="24"/>
              </w:rPr>
            </w:pPr>
          </w:p>
          <w:p w14:paraId="0AA12A31"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14:paraId="63DC5943" w14:textId="77777777" w:rsidR="00D13EFD" w:rsidRPr="00233EE8" w:rsidRDefault="00D13EFD">
            <w:pPr>
              <w:pStyle w:val="BodyText"/>
              <w:rPr>
                <w:rFonts w:asciiTheme="minorHAnsi" w:hAnsiTheme="minorHAnsi" w:cstheme="minorHAnsi"/>
                <w:b/>
                <w:bCs/>
                <w:sz w:val="24"/>
              </w:rPr>
            </w:pPr>
          </w:p>
          <w:p w14:paraId="175959C7" w14:textId="77777777" w:rsidR="00D13EFD" w:rsidRPr="00233EE8" w:rsidRDefault="00D13EFD">
            <w:pPr>
              <w:pStyle w:val="BodyText"/>
              <w:rPr>
                <w:rFonts w:asciiTheme="minorHAnsi" w:hAnsiTheme="minorHAnsi" w:cstheme="minorHAnsi"/>
                <w:b/>
                <w:bCs/>
                <w:sz w:val="24"/>
              </w:rPr>
            </w:pPr>
          </w:p>
          <w:p w14:paraId="59D5D320" w14:textId="77777777" w:rsidR="00D13EFD" w:rsidRPr="00233EE8" w:rsidRDefault="00D13EFD">
            <w:pPr>
              <w:pStyle w:val="BodyText"/>
              <w:rPr>
                <w:rFonts w:asciiTheme="minorHAnsi" w:hAnsiTheme="minorHAnsi" w:cstheme="minorHAnsi"/>
                <w:b/>
                <w:bCs/>
                <w:sz w:val="24"/>
              </w:rPr>
            </w:pPr>
          </w:p>
          <w:p w14:paraId="7B11566D" w14:textId="77777777" w:rsidR="00D13EFD" w:rsidRPr="00233EE8" w:rsidRDefault="00D13EFD">
            <w:pPr>
              <w:pStyle w:val="BodyText"/>
              <w:rPr>
                <w:rFonts w:asciiTheme="minorHAnsi" w:hAnsiTheme="minorHAnsi" w:cstheme="minorHAnsi"/>
                <w:b/>
                <w:bCs/>
                <w:sz w:val="24"/>
              </w:rPr>
            </w:pPr>
          </w:p>
          <w:p w14:paraId="632D91B3" w14:textId="77777777" w:rsidR="00D13EFD" w:rsidRPr="00233EE8" w:rsidRDefault="00D13EFD">
            <w:pPr>
              <w:pStyle w:val="BodyText"/>
              <w:rPr>
                <w:rFonts w:asciiTheme="minorHAnsi" w:hAnsiTheme="minorHAnsi" w:cstheme="minorHAnsi"/>
                <w:b/>
                <w:bCs/>
                <w:sz w:val="24"/>
              </w:rPr>
            </w:pPr>
          </w:p>
          <w:p w14:paraId="663B74D7"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14:paraId="11FE3CC4" w14:textId="77777777" w:rsidR="00D13EFD" w:rsidRPr="00233EE8" w:rsidRDefault="00D13EFD">
            <w:pPr>
              <w:pStyle w:val="BodyText"/>
              <w:rPr>
                <w:rFonts w:asciiTheme="minorHAnsi" w:hAnsiTheme="minorHAnsi" w:cstheme="minorHAnsi"/>
                <w:b/>
                <w:bCs/>
                <w:sz w:val="24"/>
              </w:rPr>
            </w:pPr>
          </w:p>
          <w:p w14:paraId="616DEAD1" w14:textId="77777777" w:rsidR="004970CC" w:rsidRPr="00233EE8" w:rsidRDefault="004970CC">
            <w:pPr>
              <w:pStyle w:val="BodyText"/>
              <w:rPr>
                <w:rFonts w:asciiTheme="minorHAnsi" w:hAnsiTheme="minorHAnsi" w:cstheme="minorHAnsi"/>
                <w:b/>
                <w:bCs/>
                <w:sz w:val="24"/>
              </w:rPr>
            </w:pPr>
          </w:p>
          <w:p w14:paraId="50D635EE" w14:textId="77777777" w:rsidR="00D13EFD" w:rsidRPr="00233EE8" w:rsidRDefault="00D13EFD">
            <w:pPr>
              <w:pStyle w:val="BodyText"/>
              <w:rPr>
                <w:rFonts w:asciiTheme="minorHAnsi" w:hAnsiTheme="minorHAnsi" w:cstheme="minorHAnsi"/>
                <w:b/>
                <w:bCs/>
                <w:sz w:val="24"/>
              </w:rPr>
            </w:pPr>
          </w:p>
          <w:p w14:paraId="44DFDBC7" w14:textId="77777777" w:rsidR="00D13EFD" w:rsidRPr="00233EE8" w:rsidRDefault="00D13EFD">
            <w:pPr>
              <w:pStyle w:val="BodyText"/>
              <w:rPr>
                <w:rFonts w:asciiTheme="minorHAnsi" w:hAnsiTheme="minorHAnsi" w:cstheme="minorHAnsi"/>
                <w:b/>
                <w:bCs/>
                <w:sz w:val="24"/>
              </w:rPr>
            </w:pPr>
          </w:p>
          <w:p w14:paraId="5AFF45D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736089">
              <w:rPr>
                <w:rFonts w:asciiTheme="minorHAnsi" w:hAnsiTheme="minorHAnsi" w:cstheme="minorHAnsi"/>
                <w:b/>
                <w:bCs/>
                <w:sz w:val="24"/>
              </w:rPr>
            </w:r>
            <w:r w:rsidR="00736089">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736089">
              <w:rPr>
                <w:rFonts w:asciiTheme="minorHAnsi" w:hAnsiTheme="minorHAnsi" w:cstheme="minorHAnsi"/>
                <w:b/>
                <w:bCs/>
                <w:sz w:val="24"/>
              </w:rPr>
            </w:r>
            <w:r w:rsidR="00736089">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2"/>
          </w:p>
          <w:p w14:paraId="0E276688" w14:textId="77777777" w:rsidR="00D13EFD" w:rsidRPr="00233EE8" w:rsidRDefault="00D13EFD">
            <w:pPr>
              <w:pStyle w:val="BodyText"/>
              <w:rPr>
                <w:rFonts w:asciiTheme="minorHAnsi" w:hAnsiTheme="minorHAnsi" w:cstheme="minorHAnsi"/>
                <w:b/>
                <w:bCs/>
                <w:sz w:val="24"/>
              </w:rPr>
            </w:pPr>
          </w:p>
          <w:p w14:paraId="18953AF0" w14:textId="77777777" w:rsidR="00D13EFD" w:rsidRDefault="00D13EFD">
            <w:pPr>
              <w:pStyle w:val="BodyText"/>
              <w:rPr>
                <w:b/>
                <w:bCs/>
                <w:sz w:val="24"/>
              </w:rPr>
            </w:pPr>
            <w:r w:rsidRPr="00233EE8">
              <w:rPr>
                <w:rFonts w:asciiTheme="minorHAnsi" w:hAnsiTheme="minorHAnsi" w:cstheme="minorHAnsi"/>
                <w:b/>
                <w:bCs/>
                <w:sz w:val="24"/>
              </w:rPr>
              <w:t>If person is aware of MARAC referral and it is safe to contact them please consider the following</w:t>
            </w:r>
            <w:r>
              <w:rPr>
                <w:b/>
                <w:bCs/>
                <w:sz w:val="24"/>
              </w:rPr>
              <w:t xml:space="preserve"> questions;</w:t>
            </w:r>
          </w:p>
          <w:p w14:paraId="3002C043" w14:textId="77777777" w:rsidR="00D13EFD" w:rsidRPr="00233EE8" w:rsidRDefault="00D13EFD">
            <w:pPr>
              <w:pStyle w:val="BodyText"/>
              <w:rPr>
                <w:rFonts w:asciiTheme="minorHAnsi" w:hAnsiTheme="minorHAnsi" w:cstheme="minorHAnsi"/>
                <w:b/>
                <w:bCs/>
                <w:sz w:val="24"/>
              </w:rPr>
            </w:pPr>
          </w:p>
          <w:p w14:paraId="74969138"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is the victim afraid of? (to include all potential threats, and not just primary perpetrator)</w:t>
            </w:r>
          </w:p>
          <w:p w14:paraId="4F4E0B1A" w14:textId="77777777" w:rsidR="00D13EFD" w:rsidRPr="00233EE8"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14:paraId="000CC4BB" w14:textId="77777777" w:rsidR="004970CC" w:rsidRPr="00233EE8" w:rsidRDefault="004970CC">
            <w:pPr>
              <w:pStyle w:val="BodyText"/>
              <w:ind w:left="360"/>
              <w:rPr>
                <w:rFonts w:asciiTheme="minorHAnsi" w:hAnsiTheme="minorHAnsi" w:cstheme="minorHAnsi"/>
                <w:b/>
                <w:bCs/>
                <w:sz w:val="24"/>
              </w:rPr>
            </w:pPr>
          </w:p>
          <w:p w14:paraId="04E3FD13"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does the victim believe it is safe to talk to?</w:t>
            </w:r>
          </w:p>
          <w:p w14:paraId="39706BCA" w14:textId="77777777"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14:paraId="28E3FA1F" w14:textId="77777777" w:rsidR="00652D97" w:rsidRPr="00233EE8" w:rsidRDefault="00652D97" w:rsidP="00652D97">
            <w:pPr>
              <w:pStyle w:val="BodyText"/>
              <w:ind w:left="360"/>
              <w:rPr>
                <w:rFonts w:asciiTheme="minorHAnsi" w:hAnsiTheme="minorHAnsi" w:cstheme="minorHAnsi"/>
                <w:b/>
                <w:bCs/>
                <w:sz w:val="24"/>
              </w:rPr>
            </w:pPr>
          </w:p>
          <w:p w14:paraId="4CFF4171"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14:paraId="777E5F25"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14:paraId="4614F924" w14:textId="77777777" w:rsidR="00D13EFD" w:rsidRPr="00233EE8" w:rsidRDefault="00D13EFD">
            <w:pPr>
              <w:pStyle w:val="BodyText"/>
              <w:rPr>
                <w:rFonts w:asciiTheme="minorHAnsi" w:hAnsiTheme="minorHAnsi" w:cstheme="minorHAnsi"/>
                <w:b/>
                <w:bCs/>
                <w:sz w:val="24"/>
              </w:rPr>
            </w:pPr>
          </w:p>
          <w:p w14:paraId="2DA6A6BB" w14:textId="77777777" w:rsidR="00D13EFD" w:rsidRPr="00233EE8" w:rsidRDefault="00D13EFD">
            <w:pPr>
              <w:pStyle w:val="BodyText"/>
              <w:rPr>
                <w:rFonts w:asciiTheme="minorHAnsi" w:hAnsiTheme="minorHAnsi" w:cstheme="minorHAnsi"/>
                <w:b/>
                <w:bCs/>
                <w:sz w:val="24"/>
              </w:rPr>
            </w:pPr>
          </w:p>
          <w:p w14:paraId="6D5726CD" w14:textId="77777777"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14:paraId="023C33EB" w14:textId="77777777" w:rsidTr="004970CC">
        <w:tc>
          <w:tcPr>
            <w:tcW w:w="10490" w:type="dxa"/>
          </w:tcPr>
          <w:p w14:paraId="01383395" w14:textId="77777777" w:rsidR="00D13EFD" w:rsidRDefault="00D13EFD">
            <w:pPr>
              <w:pStyle w:val="BodyText"/>
              <w:rPr>
                <w:b/>
                <w:bCs/>
                <w:sz w:val="24"/>
              </w:rPr>
            </w:pPr>
          </w:p>
          <w:p w14:paraId="641F8D7B"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14:paraId="298383EC" w14:textId="77777777" w:rsidR="00D13EFD" w:rsidRPr="00233EE8" w:rsidRDefault="00D13EFD">
            <w:pPr>
              <w:pStyle w:val="BodyText"/>
              <w:rPr>
                <w:rFonts w:asciiTheme="minorHAnsi" w:hAnsiTheme="minorHAnsi" w:cstheme="minorHAnsi"/>
                <w:b/>
                <w:bCs/>
                <w:sz w:val="24"/>
                <w:szCs w:val="24"/>
              </w:rPr>
            </w:pPr>
          </w:p>
          <w:p w14:paraId="3568CAA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14:paraId="103435CD"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14:paraId="3E00C2FA"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14:paraId="3E44D1E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14:paraId="71365A85" w14:textId="77777777" w:rsidR="00D13EFD" w:rsidRPr="00233EE8" w:rsidRDefault="00D13EFD">
            <w:pPr>
              <w:pStyle w:val="BodyText"/>
              <w:rPr>
                <w:rFonts w:asciiTheme="minorHAnsi" w:hAnsiTheme="minorHAnsi" w:cstheme="minorHAnsi"/>
                <w:b/>
                <w:bCs/>
                <w:sz w:val="24"/>
                <w:szCs w:val="24"/>
              </w:rPr>
            </w:pPr>
          </w:p>
          <w:p w14:paraId="4D3B8FF6" w14:textId="77777777"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14:paraId="010E9CB9" w14:textId="77777777" w:rsidR="00530EB0" w:rsidRPr="00233EE8" w:rsidRDefault="00530EB0">
            <w:pPr>
              <w:pStyle w:val="BodyText"/>
              <w:rPr>
                <w:rFonts w:asciiTheme="minorHAnsi" w:hAnsiTheme="minorHAnsi" w:cstheme="minorHAnsi"/>
                <w:b/>
                <w:bCs/>
                <w:sz w:val="24"/>
                <w:szCs w:val="24"/>
              </w:rPr>
            </w:pPr>
          </w:p>
          <w:p w14:paraId="289F1C35"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there are children in the household and MARAC Threshold met, or significant concern under Professional Judgement, then a referral to Children’s Social Care should be made.  </w:t>
            </w:r>
          </w:p>
          <w:p w14:paraId="7B09DD2A"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736089">
              <w:rPr>
                <w:rFonts w:asciiTheme="minorHAnsi" w:hAnsiTheme="minorHAnsi" w:cstheme="minorHAnsi"/>
                <w:b/>
                <w:bCs/>
                <w:sz w:val="24"/>
                <w:szCs w:val="24"/>
              </w:rPr>
            </w:r>
            <w:r w:rsidR="00736089">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44769DA4" w14:textId="77777777" w:rsidR="00D13EFD" w:rsidRPr="00233EE8" w:rsidRDefault="00D13EFD">
            <w:pPr>
              <w:pStyle w:val="BodyText"/>
              <w:rPr>
                <w:rFonts w:asciiTheme="minorHAnsi" w:hAnsiTheme="minorHAnsi" w:cstheme="minorHAnsi"/>
                <w:b/>
                <w:bCs/>
                <w:sz w:val="24"/>
                <w:szCs w:val="24"/>
              </w:rPr>
            </w:pPr>
          </w:p>
          <w:p w14:paraId="79475710" w14:textId="0A707C73" w:rsidR="002B789A" w:rsidRPr="002B789A" w:rsidRDefault="002B789A">
            <w:pPr>
              <w:pStyle w:val="BodyText"/>
              <w:rPr>
                <w:b/>
                <w:bCs/>
                <w:sz w:val="24"/>
                <w:u w:val="single"/>
              </w:rPr>
            </w:pPr>
            <w:r w:rsidRPr="00233EE8">
              <w:rPr>
                <w:rFonts w:asciiTheme="minorHAnsi" w:hAnsiTheme="minorHAnsi" w:cstheme="minorHAnsi"/>
                <w:b/>
                <w:bCs/>
                <w:sz w:val="28"/>
                <w:szCs w:val="28"/>
                <w:u w:val="single"/>
              </w:rPr>
              <w:t xml:space="preserve">Please read attached Safe Lives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14:paraId="40E3E7B0" w14:textId="77777777" w:rsidR="002B789A" w:rsidRPr="002B789A" w:rsidRDefault="002B789A">
            <w:pPr>
              <w:pStyle w:val="BodyText"/>
              <w:rPr>
                <w:b/>
                <w:bCs/>
                <w:sz w:val="24"/>
              </w:rPr>
            </w:pPr>
          </w:p>
        </w:tc>
      </w:tr>
    </w:tbl>
    <w:p w14:paraId="5AA05DD7" w14:textId="77777777" w:rsidR="00D13EFD" w:rsidRDefault="00D13EFD">
      <w:pPr>
        <w:rPr>
          <w:rFonts w:ascii="Arial" w:hAnsi="Arial"/>
          <w:b/>
        </w:rPr>
        <w:sectPr w:rsidR="00D13EFD" w:rsidSect="00C91339">
          <w:headerReference w:type="even" r:id="rId14"/>
          <w:headerReference w:type="default" r:id="rId15"/>
          <w:footerReference w:type="even" r:id="rId16"/>
          <w:footerReference w:type="default" r:id="rId17"/>
          <w:headerReference w:type="first" r:id="rId18"/>
          <w:pgSz w:w="12240" w:h="15840"/>
          <w:pgMar w:top="720" w:right="720" w:bottom="720" w:left="720" w:header="708" w:footer="708" w:gutter="0"/>
          <w:cols w:space="708"/>
          <w:docGrid w:linePitch="360"/>
        </w:sectPr>
      </w:pPr>
    </w:p>
    <w:p w14:paraId="553CE609" w14:textId="77777777" w:rsidR="00530EB0" w:rsidRDefault="00530EB0" w:rsidP="00530EB0">
      <w:pPr>
        <w:pStyle w:val="BalloonText"/>
        <w:rPr>
          <w:rFonts w:ascii="Arial" w:hAnsi="Arial"/>
          <w:b/>
          <w:sz w:val="18"/>
        </w:rPr>
      </w:pPr>
      <w:bookmarkStart w:id="21" w:name="_Hlk94523055"/>
      <w:bookmarkStart w:id="22" w:name="_Hlk94523890"/>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14:paraId="35FE0D14" w14:textId="77777777">
        <w:trPr>
          <w:cantSplit/>
          <w:trHeight w:val="356"/>
        </w:trPr>
        <w:tc>
          <w:tcPr>
            <w:tcW w:w="12240" w:type="dxa"/>
            <w:shd w:val="clear" w:color="auto" w:fill="D9D9D9"/>
          </w:tcPr>
          <w:p w14:paraId="1C51CB73" w14:textId="77777777"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14:paraId="08F6CF00"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14:paraId="7F6FECC4" w14:textId="77777777" w:rsidR="00D13EFD" w:rsidRDefault="00D13EFD">
            <w:pPr>
              <w:jc w:val="center"/>
              <w:rPr>
                <w:rFonts w:ascii="Arial" w:hAnsi="Arial"/>
                <w:smallCaps/>
                <w:sz w:val="16"/>
                <w:szCs w:val="16"/>
              </w:rPr>
            </w:pPr>
            <w:r>
              <w:rPr>
                <w:rFonts w:ascii="Arial" w:hAnsi="Arial"/>
                <w:smallCaps/>
                <w:sz w:val="16"/>
                <w:szCs w:val="16"/>
              </w:rPr>
              <w:t>Yes</w:t>
            </w:r>
          </w:p>
          <w:p w14:paraId="03DB1D22" w14:textId="77777777"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14:paraId="07F953A2" w14:textId="77777777" w:rsidR="00D13EFD" w:rsidRDefault="00D13EFD">
            <w:pPr>
              <w:jc w:val="center"/>
              <w:rPr>
                <w:rFonts w:ascii="Arial" w:hAnsi="Arial"/>
                <w:smallCaps/>
                <w:sz w:val="16"/>
                <w:szCs w:val="16"/>
              </w:rPr>
            </w:pPr>
            <w:r>
              <w:rPr>
                <w:rFonts w:ascii="Arial" w:hAnsi="Arial"/>
                <w:smallCaps/>
                <w:sz w:val="16"/>
                <w:szCs w:val="16"/>
              </w:rPr>
              <w:t>No</w:t>
            </w:r>
          </w:p>
          <w:p w14:paraId="030A1CC3" w14:textId="77777777" w:rsidR="00D13EFD" w:rsidRDefault="00D13EFD">
            <w:pPr>
              <w:jc w:val="center"/>
              <w:rPr>
                <w:rFonts w:ascii="Arial" w:hAnsi="Arial"/>
                <w:smallCaps/>
                <w:sz w:val="16"/>
                <w:szCs w:val="16"/>
              </w:rPr>
            </w:pPr>
            <w:r>
              <w:rPr>
                <w:rFonts w:ascii="Arial" w:hAnsi="Arial"/>
                <w:b/>
              </w:rPr>
              <w:sym w:font="Wingdings 2" w:char="F052"/>
            </w:r>
          </w:p>
        </w:tc>
      </w:tr>
      <w:tr w:rsidR="00D13EFD" w14:paraId="5D12F190" w14:textId="77777777">
        <w:trPr>
          <w:cantSplit/>
          <w:trHeight w:val="349"/>
        </w:trPr>
        <w:tc>
          <w:tcPr>
            <w:tcW w:w="12240" w:type="dxa"/>
          </w:tcPr>
          <w:p w14:paraId="6E48807F" w14:textId="77777777"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 (please state what and whether this is the first injury)</w:t>
            </w:r>
          </w:p>
          <w:p w14:paraId="6E767CDF" w14:textId="77777777"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3" w:name="Text2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3"/>
          </w:p>
          <w:p w14:paraId="52A17737" w14:textId="77777777" w:rsidR="00D13EFD" w:rsidRPr="00233EE8" w:rsidRDefault="00D13EFD">
            <w:pPr>
              <w:rPr>
                <w:rFonts w:asciiTheme="minorHAnsi" w:hAnsiTheme="minorHAnsi" w:cstheme="minorHAnsi"/>
                <w:sz w:val="22"/>
                <w:szCs w:val="22"/>
              </w:rPr>
            </w:pPr>
          </w:p>
        </w:tc>
        <w:tc>
          <w:tcPr>
            <w:tcW w:w="720" w:type="dxa"/>
          </w:tcPr>
          <w:p w14:paraId="17674ABB" w14:textId="77777777"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c>
          <w:tcPr>
            <w:tcW w:w="720" w:type="dxa"/>
          </w:tcPr>
          <w:p w14:paraId="70AAA1ED" w14:textId="77777777"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r>
      <w:tr w:rsidR="00D13EFD" w14:paraId="7C64C51F" w14:textId="77777777">
        <w:trPr>
          <w:cantSplit/>
          <w:trHeight w:val="357"/>
        </w:trPr>
        <w:tc>
          <w:tcPr>
            <w:tcW w:w="12240" w:type="dxa"/>
          </w:tcPr>
          <w:p w14:paraId="3ACA13E1"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14:paraId="75696E29"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4" w:name="Text22"/>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4"/>
          </w:p>
          <w:p w14:paraId="68B40969" w14:textId="77777777" w:rsidR="00D13EFD" w:rsidRPr="00233EE8" w:rsidRDefault="00D13EFD">
            <w:pPr>
              <w:rPr>
                <w:rFonts w:asciiTheme="minorHAnsi" w:hAnsiTheme="minorHAnsi" w:cstheme="minorHAnsi"/>
                <w:b/>
                <w:sz w:val="22"/>
                <w:szCs w:val="22"/>
              </w:rPr>
            </w:pPr>
          </w:p>
        </w:tc>
        <w:tc>
          <w:tcPr>
            <w:tcW w:w="720" w:type="dxa"/>
          </w:tcPr>
          <w:p w14:paraId="5DD9FE59"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0EFF8A2E"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D13EFD" w14:paraId="3677FB6C" w14:textId="77777777">
        <w:trPr>
          <w:cantSplit/>
          <w:trHeight w:val="1572"/>
        </w:trPr>
        <w:tc>
          <w:tcPr>
            <w:tcW w:w="12240" w:type="dxa"/>
          </w:tcPr>
          <w:p w14:paraId="40EB423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 might do and to whom)</w:t>
            </w:r>
          </w:p>
          <w:p w14:paraId="1C58909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14:paraId="0CB01C25"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5" w:name="Check10"/>
            <w:r w:rsidR="00652D97"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5"/>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6" w:name="Check13"/>
            <w:r w:rsidR="00652D97"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6"/>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7" w:name="Check16"/>
            <w:r w:rsidR="00652D97"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7"/>
          </w:p>
          <w:p w14:paraId="5B3473C2" w14:textId="77777777"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14:paraId="0649BBC9"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8" w:name="Check11"/>
            <w:r w:rsidR="00652D97"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8"/>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9" w:name="Check14"/>
            <w:r w:rsidR="00652D97"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9"/>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30" w:name="Check17"/>
            <w:r w:rsidR="00652D97"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0"/>
          </w:p>
          <w:p w14:paraId="55B5CD7C" w14:textId="77777777" w:rsidR="00D13EFD" w:rsidRPr="00233EE8" w:rsidRDefault="00D13EFD">
            <w:pPr>
              <w:ind w:left="360"/>
              <w:rPr>
                <w:rFonts w:asciiTheme="minorHAnsi" w:hAnsiTheme="minorHAnsi" w:cstheme="minorHAnsi"/>
                <w:sz w:val="22"/>
                <w:szCs w:val="22"/>
              </w:rPr>
            </w:pPr>
          </w:p>
          <w:p w14:paraId="3A98E21E"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31" w:name="Check12"/>
            <w:r w:rsidR="00652D97"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1"/>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2" w:name="Check15"/>
            <w:r w:rsidR="00652D97"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2"/>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3" w:name="Check18"/>
            <w:r w:rsidR="00652D97"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3"/>
          </w:p>
        </w:tc>
        <w:tc>
          <w:tcPr>
            <w:tcW w:w="720" w:type="dxa"/>
          </w:tcPr>
          <w:p w14:paraId="16276B19"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c>
          <w:tcPr>
            <w:tcW w:w="720" w:type="dxa"/>
          </w:tcPr>
          <w:p w14:paraId="01445B87"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r>
      <w:tr w:rsidR="00D13EFD" w14:paraId="0B71F2C8" w14:textId="77777777">
        <w:trPr>
          <w:cantSplit/>
          <w:trHeight w:val="474"/>
        </w:trPr>
        <w:tc>
          <w:tcPr>
            <w:tcW w:w="12240" w:type="dxa"/>
          </w:tcPr>
          <w:p w14:paraId="33F52C9D"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 try to stop you from seeing friends/family/Dr or others?</w:t>
            </w:r>
          </w:p>
          <w:p w14:paraId="5FBD41D3" w14:textId="77777777"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4" w:name="Text2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4"/>
          </w:p>
        </w:tc>
        <w:tc>
          <w:tcPr>
            <w:tcW w:w="720" w:type="dxa"/>
          </w:tcPr>
          <w:p w14:paraId="7A931DBB"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736089">
              <w:rPr>
                <w:rFonts w:ascii="Arial" w:hAnsi="Arial"/>
                <w:b/>
                <w:sz w:val="18"/>
                <w:szCs w:val="18"/>
              </w:rPr>
            </w:r>
            <w:r w:rsidR="00736089">
              <w:rPr>
                <w:rFonts w:ascii="Arial" w:hAnsi="Arial"/>
                <w:b/>
                <w:sz w:val="18"/>
                <w:szCs w:val="18"/>
              </w:rPr>
              <w:fldChar w:fldCharType="separate"/>
            </w:r>
            <w:r>
              <w:rPr>
                <w:rFonts w:ascii="Arial" w:hAnsi="Arial"/>
                <w:b/>
                <w:sz w:val="18"/>
                <w:szCs w:val="18"/>
              </w:rPr>
              <w:fldChar w:fldCharType="end"/>
            </w:r>
          </w:p>
        </w:tc>
        <w:tc>
          <w:tcPr>
            <w:tcW w:w="720" w:type="dxa"/>
          </w:tcPr>
          <w:p w14:paraId="78E88637"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736089">
              <w:rPr>
                <w:rFonts w:ascii="Arial" w:hAnsi="Arial"/>
                <w:b/>
                <w:sz w:val="18"/>
                <w:szCs w:val="18"/>
              </w:rPr>
            </w:r>
            <w:r w:rsidR="00736089">
              <w:rPr>
                <w:rFonts w:ascii="Arial" w:hAnsi="Arial"/>
                <w:b/>
                <w:sz w:val="18"/>
                <w:szCs w:val="18"/>
              </w:rPr>
              <w:fldChar w:fldCharType="separate"/>
            </w:r>
            <w:r>
              <w:rPr>
                <w:rFonts w:ascii="Arial" w:hAnsi="Arial"/>
                <w:b/>
                <w:sz w:val="18"/>
                <w:szCs w:val="18"/>
              </w:rPr>
              <w:fldChar w:fldCharType="end"/>
            </w:r>
          </w:p>
        </w:tc>
      </w:tr>
      <w:tr w:rsidR="00D13EFD" w14:paraId="0002D79A" w14:textId="77777777">
        <w:trPr>
          <w:cantSplit/>
          <w:trHeight w:val="269"/>
        </w:trPr>
        <w:tc>
          <w:tcPr>
            <w:tcW w:w="12240" w:type="dxa"/>
            <w:tcBorders>
              <w:bottom w:val="single" w:sz="4" w:space="0" w:color="auto"/>
            </w:tcBorders>
          </w:tcPr>
          <w:p w14:paraId="2D7B8D71"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5" w:name="Text24"/>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5"/>
          </w:p>
          <w:p w14:paraId="77EDF706" w14:textId="77777777"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14:paraId="7F2A8C40"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c>
          <w:tcPr>
            <w:tcW w:w="720" w:type="dxa"/>
            <w:tcBorders>
              <w:bottom w:val="single" w:sz="4" w:space="0" w:color="auto"/>
            </w:tcBorders>
          </w:tcPr>
          <w:p w14:paraId="1E5362D2"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r>
      <w:tr w:rsidR="00D13EFD" w14:paraId="6EFAF145" w14:textId="77777777">
        <w:trPr>
          <w:cantSplit/>
          <w:trHeight w:val="622"/>
        </w:trPr>
        <w:tc>
          <w:tcPr>
            <w:tcW w:w="12240" w:type="dxa"/>
          </w:tcPr>
          <w:p w14:paraId="0815E319"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14:paraId="4AB5F9BE" w14:textId="77777777"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6" w:name="Text2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6"/>
          </w:p>
        </w:tc>
        <w:tc>
          <w:tcPr>
            <w:tcW w:w="720" w:type="dxa"/>
          </w:tcPr>
          <w:p w14:paraId="423AD68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66448DA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D13EFD" w14:paraId="37B5EA5E" w14:textId="77777777">
        <w:trPr>
          <w:cantSplit/>
          <w:trHeight w:val="227"/>
        </w:trPr>
        <w:tc>
          <w:tcPr>
            <w:tcW w:w="12240" w:type="dxa"/>
          </w:tcPr>
          <w:p w14:paraId="2C06C759" w14:textId="77777777"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Is there conflict over child contact?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7" w:name="Text26"/>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7"/>
          </w:p>
          <w:p w14:paraId="1B1A6EBC" w14:textId="77777777" w:rsidR="00D13EFD" w:rsidRPr="00233EE8" w:rsidRDefault="00D13EFD">
            <w:pPr>
              <w:pStyle w:val="BalloonText"/>
              <w:rPr>
                <w:rFonts w:asciiTheme="minorHAnsi" w:hAnsiTheme="minorHAnsi" w:cstheme="minorHAnsi"/>
                <w:b/>
                <w:sz w:val="22"/>
                <w:szCs w:val="22"/>
              </w:rPr>
            </w:pPr>
          </w:p>
          <w:p w14:paraId="6016EE1F" w14:textId="77777777" w:rsidR="00D13EFD" w:rsidRPr="00233EE8" w:rsidRDefault="00D13EFD">
            <w:pPr>
              <w:pStyle w:val="BalloonText"/>
              <w:rPr>
                <w:rFonts w:asciiTheme="minorHAnsi" w:hAnsiTheme="minorHAnsi" w:cstheme="minorHAnsi"/>
                <w:b/>
                <w:sz w:val="22"/>
                <w:szCs w:val="22"/>
              </w:rPr>
            </w:pPr>
          </w:p>
        </w:tc>
        <w:tc>
          <w:tcPr>
            <w:tcW w:w="720" w:type="dxa"/>
          </w:tcPr>
          <w:p w14:paraId="6ABA1491"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7FB401CC"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05F47E73" w14:textId="77777777">
        <w:trPr>
          <w:cantSplit/>
          <w:trHeight w:val="335"/>
        </w:trPr>
        <w:tc>
          <w:tcPr>
            <w:tcW w:w="12240" w:type="dxa"/>
          </w:tcPr>
          <w:p w14:paraId="58ECEA58"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lastRenderedPageBreak/>
              <w:t xml:space="preserve">8. Does (…..) constantly text, call, contact, follow, stalk or harass you?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14:paraId="13E715C7" w14:textId="77777777"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8"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8"/>
          </w:p>
          <w:p w14:paraId="233B24AC" w14:textId="77777777" w:rsidR="00233EE8" w:rsidRDefault="00233EE8" w:rsidP="00233EE8">
            <w:pPr>
              <w:pStyle w:val="Footer"/>
              <w:tabs>
                <w:tab w:val="clear" w:pos="4153"/>
                <w:tab w:val="clear" w:pos="8306"/>
              </w:tabs>
              <w:rPr>
                <w:rFonts w:asciiTheme="minorHAnsi" w:hAnsiTheme="minorHAnsi" w:cstheme="minorHAnsi"/>
                <w:b/>
                <w:sz w:val="22"/>
                <w:szCs w:val="22"/>
              </w:rPr>
            </w:pPr>
          </w:p>
          <w:p w14:paraId="2EFAA8DC"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14:paraId="612CD99C" w14:textId="77777777" w:rsidR="00233EE8" w:rsidRDefault="00233EE8" w:rsidP="00233EE8">
            <w:pPr>
              <w:pStyle w:val="Footer"/>
              <w:tabs>
                <w:tab w:val="clear" w:pos="4153"/>
                <w:tab w:val="clear" w:pos="8306"/>
              </w:tabs>
              <w:rPr>
                <w:rFonts w:ascii="Arial" w:hAnsi="Arial" w:cs="Tahoma"/>
                <w:b/>
                <w:sz w:val="18"/>
                <w:szCs w:val="18"/>
              </w:rPr>
            </w:pPr>
          </w:p>
          <w:p w14:paraId="10A51FC6" w14:textId="77777777"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14:paraId="5F4E3400" w14:textId="77777777" w:rsidTr="00233EE8">
              <w:tc>
                <w:tcPr>
                  <w:tcW w:w="11054" w:type="dxa"/>
                  <w:shd w:val="clear" w:color="auto" w:fill="auto"/>
                  <w:tcMar>
                    <w:top w:w="0" w:type="dxa"/>
                    <w:left w:w="108" w:type="dxa"/>
                    <w:bottom w:w="0" w:type="dxa"/>
                    <w:right w:w="108" w:type="dxa"/>
                  </w:tcMar>
                  <w:hideMark/>
                </w:tcPr>
                <w:p w14:paraId="29C0AA3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14:paraId="388A3CB8" w14:textId="77777777" w:rsidTr="00233EE8">
              <w:tc>
                <w:tcPr>
                  <w:tcW w:w="11054" w:type="dxa"/>
                  <w:shd w:val="clear" w:color="auto" w:fill="auto"/>
                  <w:tcMar>
                    <w:top w:w="0" w:type="dxa"/>
                    <w:left w:w="108" w:type="dxa"/>
                    <w:bottom w:w="0" w:type="dxa"/>
                    <w:right w:w="108" w:type="dxa"/>
                  </w:tcMar>
                  <w:hideMark/>
                </w:tcPr>
                <w:p w14:paraId="562DDD2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14:paraId="3031DD8F" w14:textId="77777777" w:rsidTr="00233EE8">
              <w:tc>
                <w:tcPr>
                  <w:tcW w:w="11054" w:type="dxa"/>
                  <w:shd w:val="clear" w:color="auto" w:fill="auto"/>
                  <w:tcMar>
                    <w:top w:w="0" w:type="dxa"/>
                    <w:left w:w="108" w:type="dxa"/>
                    <w:bottom w:w="0" w:type="dxa"/>
                    <w:right w:w="108" w:type="dxa"/>
                  </w:tcMar>
                  <w:hideMark/>
                </w:tcPr>
                <w:p w14:paraId="2A483BFB"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turned up unannounced more than 3 times per week?</w:t>
                  </w:r>
                </w:p>
              </w:tc>
            </w:tr>
            <w:tr w:rsidR="00233EE8" w14:paraId="1339D7F1" w14:textId="77777777" w:rsidTr="00233EE8">
              <w:tc>
                <w:tcPr>
                  <w:tcW w:w="11054" w:type="dxa"/>
                  <w:shd w:val="clear" w:color="auto" w:fill="auto"/>
                  <w:tcMar>
                    <w:top w:w="0" w:type="dxa"/>
                    <w:left w:w="108" w:type="dxa"/>
                    <w:bottom w:w="0" w:type="dxa"/>
                    <w:right w:w="108" w:type="dxa"/>
                  </w:tcMar>
                  <w:hideMark/>
                </w:tcPr>
                <w:p w14:paraId="040D747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14:paraId="735E72E6" w14:textId="77777777" w:rsidTr="00233EE8">
              <w:tc>
                <w:tcPr>
                  <w:tcW w:w="11054" w:type="dxa"/>
                  <w:shd w:val="clear" w:color="auto" w:fill="auto"/>
                  <w:tcMar>
                    <w:top w:w="0" w:type="dxa"/>
                    <w:left w:w="108" w:type="dxa"/>
                    <w:bottom w:w="0" w:type="dxa"/>
                    <w:right w:w="108" w:type="dxa"/>
                  </w:tcMar>
                  <w:hideMark/>
                </w:tcPr>
                <w:p w14:paraId="2D1E02CE"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14:paraId="608C8D73" w14:textId="77777777" w:rsidTr="00233EE8">
              <w:tc>
                <w:tcPr>
                  <w:tcW w:w="11054" w:type="dxa"/>
                  <w:shd w:val="clear" w:color="auto" w:fill="auto"/>
                  <w:tcMar>
                    <w:top w:w="0" w:type="dxa"/>
                    <w:left w:w="108" w:type="dxa"/>
                    <w:bottom w:w="0" w:type="dxa"/>
                    <w:right w:w="108" w:type="dxa"/>
                  </w:tcMar>
                  <w:hideMark/>
                </w:tcPr>
                <w:p w14:paraId="096AC82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 during the stalking incident?</w:t>
                  </w:r>
                </w:p>
              </w:tc>
            </w:tr>
            <w:tr w:rsidR="00233EE8" w14:paraId="36DC78EF" w14:textId="77777777" w:rsidTr="00233EE8">
              <w:tc>
                <w:tcPr>
                  <w:tcW w:w="11054" w:type="dxa"/>
                  <w:shd w:val="clear" w:color="auto" w:fill="auto"/>
                  <w:tcMar>
                    <w:top w:w="0" w:type="dxa"/>
                    <w:left w:w="108" w:type="dxa"/>
                    <w:bottom w:w="0" w:type="dxa"/>
                    <w:right w:w="108" w:type="dxa"/>
                  </w:tcMar>
                  <w:hideMark/>
                </w:tcPr>
                <w:p w14:paraId="0B1B717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14:paraId="14F8E2FA" w14:textId="77777777" w:rsidTr="00233EE8">
              <w:tc>
                <w:tcPr>
                  <w:tcW w:w="11054" w:type="dxa"/>
                  <w:shd w:val="clear" w:color="auto" w:fill="auto"/>
                  <w:tcMar>
                    <w:top w:w="0" w:type="dxa"/>
                    <w:left w:w="108" w:type="dxa"/>
                    <w:bottom w:w="0" w:type="dxa"/>
                    <w:right w:w="108" w:type="dxa"/>
                  </w:tcMar>
                  <w:hideMark/>
                </w:tcPr>
                <w:p w14:paraId="4318441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14:paraId="42834CC6" w14:textId="77777777" w:rsidTr="00233EE8">
              <w:tc>
                <w:tcPr>
                  <w:tcW w:w="11054" w:type="dxa"/>
                  <w:shd w:val="clear" w:color="auto" w:fill="auto"/>
                  <w:tcMar>
                    <w:top w:w="0" w:type="dxa"/>
                    <w:left w:w="108" w:type="dxa"/>
                    <w:bottom w:w="0" w:type="dxa"/>
                    <w:right w:w="108" w:type="dxa"/>
                  </w:tcMar>
                  <w:hideMark/>
                </w:tcPr>
                <w:p w14:paraId="2B28424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14:paraId="24E97B9D" w14:textId="77777777" w:rsidTr="00233EE8">
              <w:tc>
                <w:tcPr>
                  <w:tcW w:w="11054" w:type="dxa"/>
                  <w:shd w:val="clear" w:color="auto" w:fill="auto"/>
                  <w:tcMar>
                    <w:top w:w="0" w:type="dxa"/>
                    <w:left w:w="108" w:type="dxa"/>
                    <w:bottom w:w="0" w:type="dxa"/>
                    <w:right w:w="108" w:type="dxa"/>
                  </w:tcMar>
                  <w:hideMark/>
                </w:tcPr>
                <w:p w14:paraId="42251D7F"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J.</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Does the perpetrator follow the victim or loiter near the victim?</w:t>
                  </w:r>
                </w:p>
              </w:tc>
            </w:tr>
          </w:tbl>
          <w:p w14:paraId="2C37EDC9" w14:textId="77777777" w:rsidR="00233EE8" w:rsidRDefault="00233EE8" w:rsidP="00233EE8">
            <w:pPr>
              <w:pStyle w:val="Footer"/>
              <w:tabs>
                <w:tab w:val="clear" w:pos="4153"/>
                <w:tab w:val="clear" w:pos="8306"/>
              </w:tabs>
              <w:rPr>
                <w:rFonts w:ascii="Arial" w:hAnsi="Arial" w:cs="Tahoma"/>
                <w:b/>
                <w:sz w:val="18"/>
                <w:szCs w:val="18"/>
              </w:rPr>
            </w:pPr>
          </w:p>
          <w:p w14:paraId="78A9F0E3" w14:textId="77777777" w:rsidR="00233EE8" w:rsidRDefault="00233EE8" w:rsidP="00233EE8">
            <w:pPr>
              <w:pStyle w:val="Footer"/>
              <w:tabs>
                <w:tab w:val="clear" w:pos="4153"/>
                <w:tab w:val="clear" w:pos="8306"/>
              </w:tabs>
              <w:rPr>
                <w:rFonts w:ascii="Arial" w:hAnsi="Arial" w:cs="Tahoma"/>
                <w:b/>
                <w:sz w:val="18"/>
                <w:szCs w:val="18"/>
              </w:rPr>
            </w:pPr>
          </w:p>
          <w:p w14:paraId="2A8B2F80" w14:textId="77777777" w:rsidR="00233EE8" w:rsidRDefault="00233EE8" w:rsidP="00233EE8">
            <w:pPr>
              <w:pStyle w:val="Footer"/>
              <w:tabs>
                <w:tab w:val="clear" w:pos="4153"/>
                <w:tab w:val="clear" w:pos="8306"/>
              </w:tabs>
              <w:rPr>
                <w:rFonts w:ascii="Arial" w:hAnsi="Arial" w:cs="Tahoma"/>
                <w:b/>
                <w:sz w:val="18"/>
                <w:szCs w:val="18"/>
              </w:rPr>
            </w:pPr>
          </w:p>
        </w:tc>
        <w:tc>
          <w:tcPr>
            <w:tcW w:w="720" w:type="dxa"/>
          </w:tcPr>
          <w:p w14:paraId="38A9FEDE"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p w14:paraId="6CA35B6B" w14:textId="77777777" w:rsidR="00233EE8" w:rsidRDefault="00233EE8" w:rsidP="00233EE8">
            <w:pPr>
              <w:jc w:val="center"/>
              <w:rPr>
                <w:rFonts w:ascii="Arial" w:hAnsi="Arial"/>
                <w:b/>
                <w:sz w:val="18"/>
              </w:rPr>
            </w:pPr>
          </w:p>
          <w:p w14:paraId="51F710BB" w14:textId="77777777" w:rsidR="00233EE8" w:rsidRDefault="00233EE8" w:rsidP="00233EE8">
            <w:pPr>
              <w:jc w:val="center"/>
              <w:rPr>
                <w:rFonts w:ascii="Arial" w:hAnsi="Arial"/>
                <w:b/>
                <w:sz w:val="18"/>
              </w:rPr>
            </w:pPr>
          </w:p>
          <w:p w14:paraId="0E49AF54" w14:textId="77777777" w:rsidR="00233EE8" w:rsidRDefault="00233EE8" w:rsidP="00233EE8">
            <w:pPr>
              <w:jc w:val="center"/>
              <w:rPr>
                <w:rFonts w:ascii="Arial" w:hAnsi="Arial"/>
                <w:b/>
                <w:sz w:val="18"/>
              </w:rPr>
            </w:pPr>
          </w:p>
          <w:p w14:paraId="3BD7D161" w14:textId="77777777" w:rsidR="00233EE8" w:rsidRDefault="00233EE8" w:rsidP="00233EE8">
            <w:pPr>
              <w:jc w:val="center"/>
              <w:rPr>
                <w:rFonts w:ascii="Arial" w:hAnsi="Arial"/>
                <w:b/>
                <w:sz w:val="18"/>
              </w:rPr>
            </w:pPr>
          </w:p>
          <w:p w14:paraId="618841FD" w14:textId="77777777" w:rsidR="00233EE8" w:rsidRDefault="00233EE8" w:rsidP="00233EE8">
            <w:pPr>
              <w:jc w:val="center"/>
              <w:rPr>
                <w:rFonts w:ascii="Arial" w:hAnsi="Arial"/>
                <w:b/>
                <w:sz w:val="18"/>
              </w:rPr>
            </w:pPr>
          </w:p>
          <w:p w14:paraId="43587940" w14:textId="77777777" w:rsidR="00233EE8" w:rsidRDefault="00233EE8" w:rsidP="00233EE8">
            <w:pPr>
              <w:jc w:val="center"/>
              <w:rPr>
                <w:rFonts w:ascii="Arial" w:hAnsi="Arial"/>
                <w:b/>
                <w:sz w:val="18"/>
              </w:rPr>
            </w:pPr>
          </w:p>
          <w:p w14:paraId="34306D22" w14:textId="77777777" w:rsidR="00233EE8" w:rsidRDefault="00233EE8" w:rsidP="00233EE8">
            <w:pPr>
              <w:jc w:val="center"/>
              <w:rPr>
                <w:rFonts w:ascii="Arial" w:hAnsi="Arial"/>
                <w:b/>
                <w:sz w:val="18"/>
              </w:rPr>
            </w:pPr>
          </w:p>
          <w:p w14:paraId="40D785DF"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EndPr/>
            <w:sdtContent>
              <w:p w14:paraId="273791A8"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EndPr/>
            <w:sdtContent>
              <w:p w14:paraId="19DBA51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EndPr/>
            <w:sdtContent>
              <w:p w14:paraId="1A59FD2A"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EndPr/>
            <w:sdtContent>
              <w:p w14:paraId="0951ED8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EndPr/>
            <w:sdtContent>
              <w:p w14:paraId="27113F03"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EndPr/>
            <w:sdtContent>
              <w:p w14:paraId="5BAB2510"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EndPr/>
            <w:sdtContent>
              <w:p w14:paraId="4FB9C1E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EndPr/>
            <w:sdtContent>
              <w:p w14:paraId="244FEA99"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EndPr/>
            <w:sdtContent>
              <w:p w14:paraId="28E7ADD9"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EndPr/>
            <w:sdtContent>
              <w:p w14:paraId="5B05357F"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71E236E7" w14:textId="77777777" w:rsidR="00233EE8" w:rsidRPr="00233EE8" w:rsidRDefault="00233EE8" w:rsidP="00233EE8">
            <w:pPr>
              <w:jc w:val="center"/>
              <w:rPr>
                <w:rFonts w:asciiTheme="minorHAnsi" w:hAnsiTheme="minorHAnsi" w:cstheme="minorHAnsi"/>
                <w:b/>
                <w:sz w:val="24"/>
                <w:szCs w:val="24"/>
              </w:rPr>
            </w:pPr>
          </w:p>
          <w:p w14:paraId="0E614018" w14:textId="77777777" w:rsidR="00233EE8" w:rsidRDefault="00233EE8" w:rsidP="00233EE8">
            <w:pPr>
              <w:jc w:val="center"/>
              <w:rPr>
                <w:rFonts w:ascii="Arial" w:hAnsi="Arial"/>
                <w:b/>
                <w:sz w:val="18"/>
              </w:rPr>
            </w:pPr>
          </w:p>
        </w:tc>
        <w:tc>
          <w:tcPr>
            <w:tcW w:w="720" w:type="dxa"/>
          </w:tcPr>
          <w:p w14:paraId="43E49C14"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p w14:paraId="3444906B" w14:textId="77777777" w:rsidR="00233EE8" w:rsidRDefault="00233EE8" w:rsidP="00233EE8">
            <w:pPr>
              <w:jc w:val="center"/>
              <w:rPr>
                <w:rFonts w:ascii="Arial" w:hAnsi="Arial"/>
                <w:b/>
                <w:sz w:val="18"/>
              </w:rPr>
            </w:pPr>
          </w:p>
          <w:p w14:paraId="45653AF4" w14:textId="77777777" w:rsidR="00233EE8" w:rsidRDefault="00233EE8" w:rsidP="00233EE8">
            <w:pPr>
              <w:jc w:val="center"/>
              <w:rPr>
                <w:rFonts w:ascii="Arial" w:hAnsi="Arial"/>
                <w:b/>
                <w:sz w:val="18"/>
              </w:rPr>
            </w:pPr>
          </w:p>
          <w:p w14:paraId="57937390" w14:textId="77777777" w:rsidR="00233EE8" w:rsidRDefault="00233EE8" w:rsidP="00233EE8">
            <w:pPr>
              <w:jc w:val="center"/>
              <w:rPr>
                <w:rFonts w:ascii="Arial" w:hAnsi="Arial"/>
                <w:b/>
                <w:sz w:val="18"/>
              </w:rPr>
            </w:pPr>
          </w:p>
          <w:p w14:paraId="4EC53BBF" w14:textId="77777777" w:rsidR="00233EE8" w:rsidRDefault="00233EE8" w:rsidP="00233EE8">
            <w:pPr>
              <w:jc w:val="center"/>
              <w:rPr>
                <w:rFonts w:ascii="Arial" w:hAnsi="Arial"/>
                <w:b/>
                <w:sz w:val="18"/>
              </w:rPr>
            </w:pPr>
          </w:p>
          <w:p w14:paraId="7F91DF75" w14:textId="77777777" w:rsidR="00233EE8" w:rsidRDefault="00233EE8" w:rsidP="00233EE8">
            <w:pPr>
              <w:jc w:val="center"/>
              <w:rPr>
                <w:rFonts w:ascii="Arial" w:hAnsi="Arial"/>
                <w:b/>
                <w:sz w:val="18"/>
              </w:rPr>
            </w:pPr>
          </w:p>
          <w:p w14:paraId="1A3679E0" w14:textId="77777777" w:rsidR="00233EE8" w:rsidRDefault="00233EE8" w:rsidP="00233EE8">
            <w:pPr>
              <w:jc w:val="center"/>
              <w:rPr>
                <w:rFonts w:ascii="Arial" w:hAnsi="Arial"/>
                <w:b/>
                <w:sz w:val="18"/>
              </w:rPr>
            </w:pPr>
          </w:p>
          <w:p w14:paraId="36EE4F48" w14:textId="77777777" w:rsidR="00233EE8" w:rsidRDefault="00233EE8" w:rsidP="00233EE8">
            <w:pPr>
              <w:jc w:val="center"/>
              <w:rPr>
                <w:rFonts w:ascii="Arial" w:hAnsi="Arial"/>
                <w:b/>
                <w:sz w:val="18"/>
              </w:rPr>
            </w:pPr>
          </w:p>
          <w:p w14:paraId="6F644CE1"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EndPr/>
            <w:sdtContent>
              <w:p w14:paraId="75E637C4"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EndPr/>
            <w:sdtContent>
              <w:p w14:paraId="1BF646E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EndPr/>
            <w:sdtContent>
              <w:p w14:paraId="520BBB27"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EndPr/>
            <w:sdtContent>
              <w:p w14:paraId="2717A4D5"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EndPr/>
            <w:sdtContent>
              <w:p w14:paraId="511B34C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EndPr/>
            <w:sdtContent>
              <w:p w14:paraId="1BC589DF"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EndPr/>
            <w:sdtContent>
              <w:p w14:paraId="0446EAFC"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EndPr/>
            <w:sdtContent>
              <w:p w14:paraId="2FB17727"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EndPr/>
            <w:sdtContent>
              <w:p w14:paraId="4634D016"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EndPr/>
            <w:sdtContent>
              <w:p w14:paraId="731FA951"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20AF73A7" w14:textId="77777777" w:rsidR="00233EE8" w:rsidRDefault="00233EE8" w:rsidP="00233EE8">
            <w:pPr>
              <w:jc w:val="center"/>
              <w:rPr>
                <w:rFonts w:ascii="Arial" w:hAnsi="Arial"/>
                <w:b/>
                <w:sz w:val="18"/>
              </w:rPr>
            </w:pPr>
          </w:p>
        </w:tc>
      </w:tr>
      <w:tr w:rsidR="00233EE8" w14:paraId="1D6957A0" w14:textId="77777777">
        <w:trPr>
          <w:cantSplit/>
          <w:trHeight w:val="343"/>
        </w:trPr>
        <w:tc>
          <w:tcPr>
            <w:tcW w:w="12240" w:type="dxa"/>
            <w:shd w:val="clear" w:color="auto" w:fill="D9D9D9"/>
          </w:tcPr>
          <w:p w14:paraId="0FA3BEC6"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14:paraId="17DA5FDD" w14:textId="77777777"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14:paraId="2F9C6206" w14:textId="77777777" w:rsidR="00233EE8" w:rsidRDefault="00233EE8" w:rsidP="00233EE8">
            <w:pPr>
              <w:jc w:val="center"/>
              <w:rPr>
                <w:rFonts w:ascii="Arial" w:hAnsi="Arial"/>
                <w:smallCaps/>
                <w:sz w:val="18"/>
                <w:szCs w:val="18"/>
              </w:rPr>
            </w:pPr>
            <w:r>
              <w:rPr>
                <w:rFonts w:ascii="Arial" w:hAnsi="Arial"/>
                <w:smallCaps/>
                <w:sz w:val="18"/>
                <w:szCs w:val="18"/>
              </w:rPr>
              <w:t>No</w:t>
            </w:r>
          </w:p>
        </w:tc>
      </w:tr>
      <w:tr w:rsidR="00233EE8" w14:paraId="058E2E13" w14:textId="77777777">
        <w:trPr>
          <w:cantSplit/>
          <w:trHeight w:val="474"/>
        </w:trPr>
        <w:tc>
          <w:tcPr>
            <w:tcW w:w="12240" w:type="dxa"/>
          </w:tcPr>
          <w:p w14:paraId="6D5347A0"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t>9. Are you currently pregnant or have you recently had a baby (in the past 18 months)?</w:t>
            </w:r>
          </w:p>
          <w:p w14:paraId="2EEFAF4D"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fldChar w:fldCharType="begin">
                <w:ffData>
                  <w:name w:val="Text28"/>
                  <w:enabled/>
                  <w:calcOnExit w:val="0"/>
                  <w:textInput/>
                </w:ffData>
              </w:fldChar>
            </w:r>
            <w:bookmarkStart w:id="39" w:name="Text28"/>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9"/>
          </w:p>
          <w:p w14:paraId="3C24DF49" w14:textId="77777777" w:rsidR="00233EE8" w:rsidRPr="00233EE8" w:rsidRDefault="00233EE8" w:rsidP="00233EE8">
            <w:pPr>
              <w:tabs>
                <w:tab w:val="left" w:pos="760"/>
              </w:tabs>
              <w:rPr>
                <w:rFonts w:asciiTheme="minorHAnsi" w:hAnsiTheme="minorHAnsi" w:cstheme="minorHAnsi"/>
                <w:b/>
                <w:sz w:val="24"/>
                <w:szCs w:val="24"/>
              </w:rPr>
            </w:pPr>
          </w:p>
        </w:tc>
        <w:tc>
          <w:tcPr>
            <w:tcW w:w="720" w:type="dxa"/>
          </w:tcPr>
          <w:p w14:paraId="6D96C3D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736089">
              <w:rPr>
                <w:rFonts w:ascii="Arial" w:hAnsi="Arial"/>
                <w:b/>
                <w:sz w:val="18"/>
                <w:szCs w:val="18"/>
              </w:rPr>
            </w:r>
            <w:r w:rsidR="00736089">
              <w:rPr>
                <w:rFonts w:ascii="Arial" w:hAnsi="Arial"/>
                <w:b/>
                <w:sz w:val="18"/>
                <w:szCs w:val="18"/>
              </w:rPr>
              <w:fldChar w:fldCharType="separate"/>
            </w:r>
            <w:r>
              <w:rPr>
                <w:rFonts w:ascii="Arial" w:hAnsi="Arial"/>
                <w:b/>
                <w:sz w:val="18"/>
                <w:szCs w:val="18"/>
              </w:rPr>
              <w:fldChar w:fldCharType="end"/>
            </w:r>
          </w:p>
        </w:tc>
        <w:tc>
          <w:tcPr>
            <w:tcW w:w="720" w:type="dxa"/>
          </w:tcPr>
          <w:p w14:paraId="4BE4048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736089">
              <w:rPr>
                <w:rFonts w:ascii="Arial" w:hAnsi="Arial"/>
                <w:b/>
                <w:sz w:val="18"/>
                <w:szCs w:val="18"/>
              </w:rPr>
            </w:r>
            <w:r w:rsidR="00736089">
              <w:rPr>
                <w:rFonts w:ascii="Arial" w:hAnsi="Arial"/>
                <w:b/>
                <w:sz w:val="18"/>
                <w:szCs w:val="18"/>
              </w:rPr>
              <w:fldChar w:fldCharType="separate"/>
            </w:r>
            <w:r>
              <w:rPr>
                <w:rFonts w:ascii="Arial" w:hAnsi="Arial"/>
                <w:b/>
                <w:sz w:val="18"/>
                <w:szCs w:val="18"/>
              </w:rPr>
              <w:fldChar w:fldCharType="end"/>
            </w:r>
          </w:p>
        </w:tc>
      </w:tr>
      <w:tr w:rsidR="00233EE8" w14:paraId="05224B1E" w14:textId="77777777">
        <w:trPr>
          <w:cantSplit/>
          <w:trHeight w:val="357"/>
        </w:trPr>
        <w:tc>
          <w:tcPr>
            <w:tcW w:w="12240" w:type="dxa"/>
          </w:tcPr>
          <w:p w14:paraId="3A8A3484" w14:textId="77777777" w:rsidR="00233EE8" w:rsidRPr="00233EE8" w:rsidRDefault="00233EE8" w:rsidP="00233EE8">
            <w:pPr>
              <w:tabs>
                <w:tab w:val="left" w:pos="760"/>
              </w:tabs>
              <w:rPr>
                <w:rFonts w:asciiTheme="minorHAnsi" w:hAnsiTheme="minorHAnsi" w:cstheme="minorHAnsi"/>
                <w:sz w:val="24"/>
                <w:szCs w:val="24"/>
              </w:rPr>
            </w:pPr>
            <w:r w:rsidRPr="00233EE8">
              <w:rPr>
                <w:rFonts w:asciiTheme="minorHAnsi" w:hAnsiTheme="minorHAnsi" w:cstheme="minorHAnsi"/>
                <w:sz w:val="24"/>
                <w:szCs w:val="24"/>
              </w:rPr>
              <w:t xml:space="preserve">10. Are there any children, step-children that aren’t in the household? Or are there other dependants in the household (i.e. older relative)? </w:t>
            </w:r>
          </w:p>
          <w:p w14:paraId="630D8CD5" w14:textId="77777777" w:rsidR="00233EE8" w:rsidRPr="00233EE8" w:rsidRDefault="00233EE8" w:rsidP="00233EE8">
            <w:pPr>
              <w:pStyle w:val="BalloonText"/>
              <w:rPr>
                <w:rFonts w:asciiTheme="minorHAnsi" w:hAnsiTheme="minorHAnsi" w:cstheme="minorHAnsi"/>
                <w:b/>
                <w:color w:val="0000FF"/>
                <w:sz w:val="24"/>
                <w:szCs w:val="24"/>
              </w:rPr>
            </w:pPr>
            <w:r w:rsidRPr="00233EE8">
              <w:rPr>
                <w:rFonts w:asciiTheme="minorHAnsi" w:hAnsiTheme="minorHAnsi" w:cstheme="minorHAnsi"/>
                <w:b/>
                <w:color w:val="0000FF"/>
                <w:sz w:val="24"/>
                <w:szCs w:val="24"/>
              </w:rPr>
              <w:fldChar w:fldCharType="begin">
                <w:ffData>
                  <w:name w:val="Text29"/>
                  <w:enabled/>
                  <w:calcOnExit w:val="0"/>
                  <w:textInput/>
                </w:ffData>
              </w:fldChar>
            </w:r>
            <w:bookmarkStart w:id="40" w:name="Text29"/>
            <w:r w:rsidRPr="00233EE8">
              <w:rPr>
                <w:rFonts w:asciiTheme="minorHAnsi" w:hAnsiTheme="minorHAnsi" w:cstheme="minorHAnsi"/>
                <w:b/>
                <w:color w:val="0000FF"/>
                <w:sz w:val="24"/>
                <w:szCs w:val="24"/>
              </w:rPr>
              <w:instrText xml:space="preserve"> FORMTEXT </w:instrText>
            </w:r>
            <w:r w:rsidRPr="00233EE8">
              <w:rPr>
                <w:rFonts w:asciiTheme="minorHAnsi" w:hAnsiTheme="minorHAnsi" w:cstheme="minorHAnsi"/>
                <w:b/>
                <w:color w:val="0000FF"/>
                <w:sz w:val="24"/>
                <w:szCs w:val="24"/>
              </w:rPr>
            </w:r>
            <w:r w:rsidRPr="00233EE8">
              <w:rPr>
                <w:rFonts w:asciiTheme="minorHAnsi" w:hAnsiTheme="minorHAnsi" w:cstheme="minorHAnsi"/>
                <w:b/>
                <w:color w:val="0000FF"/>
                <w:sz w:val="24"/>
                <w:szCs w:val="24"/>
              </w:rPr>
              <w:fldChar w:fldCharType="separate"/>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color w:val="0000FF"/>
                <w:sz w:val="24"/>
                <w:szCs w:val="24"/>
              </w:rPr>
              <w:fldChar w:fldCharType="end"/>
            </w:r>
            <w:bookmarkEnd w:id="40"/>
          </w:p>
          <w:p w14:paraId="19E0C244" w14:textId="77777777" w:rsidR="00233EE8" w:rsidRPr="00233EE8" w:rsidRDefault="00233EE8" w:rsidP="00233EE8">
            <w:pPr>
              <w:pStyle w:val="BalloonText"/>
              <w:rPr>
                <w:rFonts w:asciiTheme="minorHAnsi" w:hAnsiTheme="minorHAnsi" w:cstheme="minorHAnsi"/>
                <w:b/>
                <w:color w:val="0000FF"/>
                <w:sz w:val="24"/>
                <w:szCs w:val="24"/>
              </w:rPr>
            </w:pPr>
          </w:p>
        </w:tc>
        <w:tc>
          <w:tcPr>
            <w:tcW w:w="720" w:type="dxa"/>
          </w:tcPr>
          <w:p w14:paraId="5E8959F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c>
          <w:tcPr>
            <w:tcW w:w="720" w:type="dxa"/>
          </w:tcPr>
          <w:p w14:paraId="564DE3A0"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r>
      <w:tr w:rsidR="00233EE8" w14:paraId="2D1E9217" w14:textId="77777777">
        <w:trPr>
          <w:cantSplit/>
          <w:trHeight w:val="357"/>
        </w:trPr>
        <w:tc>
          <w:tcPr>
            <w:tcW w:w="12240" w:type="dxa"/>
          </w:tcPr>
          <w:p w14:paraId="0FA87726" w14:textId="77777777"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 xml:space="preserve">11. Has (…..) ever hurt the children/dependants? </w:t>
            </w:r>
            <w:r w:rsidRPr="00233EE8">
              <w:rPr>
                <w:rFonts w:asciiTheme="minorHAnsi" w:hAnsiTheme="minorHAnsi" w:cstheme="minorHAnsi"/>
                <w:b/>
                <w:sz w:val="24"/>
                <w:szCs w:val="24"/>
              </w:rPr>
              <w:fldChar w:fldCharType="begin">
                <w:ffData>
                  <w:name w:val="Text30"/>
                  <w:enabled/>
                  <w:calcOnExit w:val="0"/>
                  <w:textInput/>
                </w:ffData>
              </w:fldChar>
            </w:r>
            <w:bookmarkStart w:id="41"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41"/>
          </w:p>
        </w:tc>
        <w:tc>
          <w:tcPr>
            <w:tcW w:w="720" w:type="dxa"/>
          </w:tcPr>
          <w:p w14:paraId="4CEF979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736089">
              <w:rPr>
                <w:rFonts w:ascii="Arial" w:hAnsi="Arial"/>
                <w:b/>
                <w:sz w:val="18"/>
                <w:szCs w:val="18"/>
              </w:rPr>
            </w:r>
            <w:r w:rsidR="00736089">
              <w:rPr>
                <w:rFonts w:ascii="Arial" w:hAnsi="Arial"/>
                <w:b/>
                <w:sz w:val="18"/>
                <w:szCs w:val="18"/>
              </w:rPr>
              <w:fldChar w:fldCharType="separate"/>
            </w:r>
            <w:r>
              <w:rPr>
                <w:rFonts w:ascii="Arial" w:hAnsi="Arial"/>
                <w:b/>
                <w:sz w:val="18"/>
                <w:szCs w:val="18"/>
              </w:rPr>
              <w:fldChar w:fldCharType="end"/>
            </w:r>
          </w:p>
        </w:tc>
        <w:tc>
          <w:tcPr>
            <w:tcW w:w="720" w:type="dxa"/>
          </w:tcPr>
          <w:p w14:paraId="1E974AD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736089">
              <w:rPr>
                <w:rFonts w:ascii="Arial" w:hAnsi="Arial"/>
                <w:b/>
                <w:sz w:val="18"/>
                <w:szCs w:val="18"/>
              </w:rPr>
            </w:r>
            <w:r w:rsidR="00736089">
              <w:rPr>
                <w:rFonts w:ascii="Arial" w:hAnsi="Arial"/>
                <w:b/>
                <w:sz w:val="18"/>
                <w:szCs w:val="18"/>
              </w:rPr>
              <w:fldChar w:fldCharType="separate"/>
            </w:r>
            <w:r>
              <w:rPr>
                <w:rFonts w:ascii="Arial" w:hAnsi="Arial"/>
                <w:b/>
                <w:sz w:val="18"/>
                <w:szCs w:val="18"/>
              </w:rPr>
              <w:fldChar w:fldCharType="end"/>
            </w:r>
          </w:p>
        </w:tc>
      </w:tr>
      <w:tr w:rsidR="00233EE8" w14:paraId="41751D5C" w14:textId="77777777">
        <w:trPr>
          <w:cantSplit/>
          <w:trHeight w:val="307"/>
        </w:trPr>
        <w:tc>
          <w:tcPr>
            <w:tcW w:w="12240" w:type="dxa"/>
          </w:tcPr>
          <w:p w14:paraId="08D745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lastRenderedPageBreak/>
              <w:t xml:space="preserve">12. Has (…..) ever threatened to hurt or kill the children/dependants?  </w:t>
            </w:r>
            <w:r w:rsidRPr="00233EE8">
              <w:rPr>
                <w:rFonts w:asciiTheme="minorHAnsi" w:hAnsiTheme="minorHAnsi" w:cstheme="minorHAnsi"/>
                <w:sz w:val="22"/>
                <w:szCs w:val="22"/>
              </w:rPr>
              <w:fldChar w:fldCharType="begin">
                <w:ffData>
                  <w:name w:val="Text31"/>
                  <w:enabled/>
                  <w:calcOnExit w:val="0"/>
                  <w:textInput/>
                </w:ffData>
              </w:fldChar>
            </w:r>
            <w:bookmarkStart w:id="42" w:name="Text3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42"/>
          </w:p>
        </w:tc>
        <w:tc>
          <w:tcPr>
            <w:tcW w:w="720" w:type="dxa"/>
          </w:tcPr>
          <w:p w14:paraId="45918AAD" w14:textId="77777777" w:rsidR="00233EE8" w:rsidRDefault="00233EE8" w:rsidP="00233EE8">
            <w:pPr>
              <w:jc w:val="cente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736089">
              <w:rPr>
                <w:rFonts w:ascii="Arial" w:hAnsi="Arial"/>
                <w:sz w:val="18"/>
                <w:szCs w:val="18"/>
              </w:rPr>
            </w:r>
            <w:r w:rsidR="00736089">
              <w:rPr>
                <w:rFonts w:ascii="Arial" w:hAnsi="Arial"/>
                <w:sz w:val="18"/>
                <w:szCs w:val="18"/>
              </w:rPr>
              <w:fldChar w:fldCharType="separate"/>
            </w:r>
            <w:r>
              <w:rPr>
                <w:rFonts w:ascii="Arial" w:hAnsi="Arial"/>
                <w:sz w:val="18"/>
                <w:szCs w:val="18"/>
              </w:rPr>
              <w:fldChar w:fldCharType="end"/>
            </w:r>
          </w:p>
        </w:tc>
        <w:tc>
          <w:tcPr>
            <w:tcW w:w="720" w:type="dxa"/>
          </w:tcPr>
          <w:p w14:paraId="7B81E683" w14:textId="77777777" w:rsidR="00233EE8" w:rsidRDefault="00233EE8" w:rsidP="00233EE8">
            <w:pPr>
              <w:jc w:val="center"/>
              <w:rPr>
                <w:rFonts w:ascii="Arial" w:hAnsi="Arial"/>
                <w:sz w:val="18"/>
                <w:szCs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r>
      <w:tr w:rsidR="00233EE8" w14:paraId="62063FFA" w14:textId="77777777">
        <w:trPr>
          <w:cantSplit/>
          <w:trHeight w:val="311"/>
        </w:trPr>
        <w:tc>
          <w:tcPr>
            <w:tcW w:w="12240" w:type="dxa"/>
            <w:shd w:val="clear" w:color="auto" w:fill="D9D9D9"/>
          </w:tcPr>
          <w:p w14:paraId="44F4304F" w14:textId="77777777"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14:paraId="66EE1107"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14:paraId="56101A93" w14:textId="77777777" w:rsidR="00233EE8" w:rsidRDefault="00233EE8" w:rsidP="00233EE8">
            <w:pPr>
              <w:jc w:val="center"/>
              <w:rPr>
                <w:rFonts w:ascii="Arial" w:hAnsi="Arial"/>
                <w:smallCaps/>
                <w:sz w:val="16"/>
                <w:szCs w:val="16"/>
              </w:rPr>
            </w:pPr>
            <w:r>
              <w:rPr>
                <w:rFonts w:ascii="Arial" w:hAnsi="Arial"/>
                <w:smallCaps/>
                <w:sz w:val="16"/>
                <w:szCs w:val="16"/>
              </w:rPr>
              <w:t>Yes</w:t>
            </w:r>
          </w:p>
          <w:p w14:paraId="42D85BDC" w14:textId="77777777" w:rsidR="00233EE8" w:rsidRDefault="00233EE8" w:rsidP="00233EE8">
            <w:pPr>
              <w:jc w:val="center"/>
              <w:rPr>
                <w:rFonts w:ascii="Arial" w:hAnsi="Arial"/>
                <w:smallCaps/>
                <w:sz w:val="18"/>
                <w:szCs w:val="16"/>
              </w:rPr>
            </w:pPr>
          </w:p>
        </w:tc>
        <w:tc>
          <w:tcPr>
            <w:tcW w:w="720" w:type="dxa"/>
            <w:shd w:val="clear" w:color="auto" w:fill="D9D9D9"/>
          </w:tcPr>
          <w:p w14:paraId="0148D454" w14:textId="77777777" w:rsidR="00233EE8" w:rsidRDefault="00233EE8" w:rsidP="00233EE8">
            <w:pPr>
              <w:jc w:val="center"/>
              <w:rPr>
                <w:rFonts w:ascii="Arial" w:hAnsi="Arial"/>
                <w:smallCaps/>
                <w:sz w:val="18"/>
                <w:szCs w:val="16"/>
              </w:rPr>
            </w:pPr>
            <w:r>
              <w:rPr>
                <w:rFonts w:ascii="Arial" w:hAnsi="Arial"/>
                <w:smallCaps/>
                <w:sz w:val="16"/>
                <w:szCs w:val="16"/>
              </w:rPr>
              <w:t>No</w:t>
            </w:r>
          </w:p>
        </w:tc>
      </w:tr>
      <w:tr w:rsidR="00233EE8" w14:paraId="5505C0BF" w14:textId="77777777">
        <w:trPr>
          <w:cantSplit/>
          <w:trHeight w:val="269"/>
        </w:trPr>
        <w:tc>
          <w:tcPr>
            <w:tcW w:w="12240" w:type="dxa"/>
          </w:tcPr>
          <w:p w14:paraId="24D15322"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 xml:space="preserve">13.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43"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14:paraId="0D6F0138"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tcPr>
          <w:p w14:paraId="768E67D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50332455"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237AF7D8" w14:textId="77777777">
        <w:trPr>
          <w:cantSplit/>
          <w:trHeight w:val="189"/>
        </w:trPr>
        <w:tc>
          <w:tcPr>
            <w:tcW w:w="12240" w:type="dxa"/>
          </w:tcPr>
          <w:p w14:paraId="58C0407E"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14.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4"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14:paraId="62770B32" w14:textId="77777777" w:rsidR="00233EE8" w:rsidRPr="00233EE8" w:rsidRDefault="00233EE8" w:rsidP="00233EE8">
            <w:pPr>
              <w:rPr>
                <w:rFonts w:asciiTheme="minorHAnsi" w:hAnsiTheme="minorHAnsi" w:cstheme="minorHAnsi"/>
                <w:b/>
                <w:sz w:val="22"/>
                <w:szCs w:val="22"/>
              </w:rPr>
            </w:pPr>
          </w:p>
        </w:tc>
        <w:tc>
          <w:tcPr>
            <w:tcW w:w="720" w:type="dxa"/>
          </w:tcPr>
          <w:p w14:paraId="0BF56CD0"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615C0D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04B18B3A" w14:textId="77777777">
        <w:trPr>
          <w:cantSplit/>
        </w:trPr>
        <w:tc>
          <w:tcPr>
            <w:tcW w:w="12240" w:type="dxa"/>
            <w:tcBorders>
              <w:bottom w:val="single" w:sz="4" w:space="0" w:color="auto"/>
            </w:tcBorders>
          </w:tcPr>
          <w:p w14:paraId="3F82E1A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15.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honour based violence and stalking and specify the behaviour)</w:t>
            </w:r>
          </w:p>
          <w:p w14:paraId="1B168DE5"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5"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14:paraId="4B4E4AB4" w14:textId="77777777" w:rsidR="00233EE8" w:rsidRPr="00233EE8" w:rsidRDefault="00233EE8" w:rsidP="00233EE8">
            <w:pPr>
              <w:rPr>
                <w:rFonts w:asciiTheme="minorHAnsi" w:hAnsiTheme="minorHAnsi" w:cstheme="minorHAnsi"/>
                <w:b/>
                <w:sz w:val="22"/>
                <w:szCs w:val="22"/>
              </w:rPr>
            </w:pPr>
          </w:p>
        </w:tc>
        <w:tc>
          <w:tcPr>
            <w:tcW w:w="720" w:type="dxa"/>
          </w:tcPr>
          <w:p w14:paraId="1594C44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073B301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02DF05CB" w14:textId="77777777">
        <w:trPr>
          <w:cantSplit/>
        </w:trPr>
        <w:tc>
          <w:tcPr>
            <w:tcW w:w="12240" w:type="dxa"/>
          </w:tcPr>
          <w:p w14:paraId="2A36D683"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16. </w:t>
            </w:r>
            <w:proofErr w:type="gramStart"/>
            <w:r w:rsidRPr="00233EE8">
              <w:rPr>
                <w:rFonts w:asciiTheme="minorHAnsi" w:hAnsiTheme="minorHAnsi" w:cstheme="minorHAnsi"/>
                <w:b/>
                <w:sz w:val="22"/>
                <w:szCs w:val="22"/>
              </w:rPr>
              <w:t>Has  (</w:t>
            </w:r>
            <w:proofErr w:type="gramEnd"/>
            <w:r w:rsidRPr="00233EE8">
              <w:rPr>
                <w:rFonts w:asciiTheme="minorHAnsi" w:hAnsiTheme="minorHAnsi" w:cstheme="minorHAnsi"/>
                <w:b/>
                <w:sz w:val="22"/>
                <w:szCs w:val="22"/>
              </w:rPr>
              <w:t xml:space="preserve">…..)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6"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14:paraId="14D01A09"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0E8398D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698A8A0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5D1691BF" w14:textId="77777777">
        <w:trPr>
          <w:cantSplit/>
        </w:trPr>
        <w:tc>
          <w:tcPr>
            <w:tcW w:w="12240" w:type="dxa"/>
          </w:tcPr>
          <w:p w14:paraId="40EDF3E5"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17. Has (…..)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7"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14:paraId="03B2660C"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6E019A45"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4E8846F2"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37FFFB32" w14:textId="77777777">
        <w:trPr>
          <w:cantSplit/>
        </w:trPr>
        <w:tc>
          <w:tcPr>
            <w:tcW w:w="12240" w:type="dxa"/>
          </w:tcPr>
          <w:p w14:paraId="45E2327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18. Has (…..)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8"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8"/>
          </w:p>
          <w:p w14:paraId="11B5DBAA" w14:textId="77777777" w:rsidR="00233EE8" w:rsidRPr="00233EE8" w:rsidRDefault="00233EE8" w:rsidP="00233EE8">
            <w:pPr>
              <w:rPr>
                <w:rFonts w:asciiTheme="minorHAnsi" w:hAnsiTheme="minorHAnsi" w:cstheme="minorHAnsi"/>
                <w:b/>
                <w:sz w:val="22"/>
                <w:szCs w:val="22"/>
              </w:rPr>
            </w:pPr>
          </w:p>
        </w:tc>
        <w:tc>
          <w:tcPr>
            <w:tcW w:w="720" w:type="dxa"/>
          </w:tcPr>
          <w:p w14:paraId="08B8CE98"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sidR="00736089">
              <w:rPr>
                <w:rFonts w:ascii="Arial" w:hAnsi="Arial"/>
                <w:sz w:val="18"/>
                <w:szCs w:val="18"/>
              </w:rPr>
            </w:r>
            <w:r w:rsidR="00736089">
              <w:rPr>
                <w:rFonts w:ascii="Arial" w:hAnsi="Arial"/>
                <w:sz w:val="18"/>
                <w:szCs w:val="18"/>
              </w:rPr>
              <w:fldChar w:fldCharType="separate"/>
            </w:r>
            <w:r>
              <w:rPr>
                <w:rFonts w:ascii="Arial" w:hAnsi="Arial"/>
                <w:sz w:val="18"/>
                <w:szCs w:val="18"/>
              </w:rPr>
              <w:fldChar w:fldCharType="end"/>
            </w:r>
          </w:p>
        </w:tc>
        <w:tc>
          <w:tcPr>
            <w:tcW w:w="720" w:type="dxa"/>
          </w:tcPr>
          <w:p w14:paraId="34DA5BC9"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sidR="00736089">
              <w:rPr>
                <w:rFonts w:ascii="Arial" w:hAnsi="Arial"/>
                <w:sz w:val="18"/>
                <w:szCs w:val="18"/>
              </w:rPr>
            </w:r>
            <w:r w:rsidR="00736089">
              <w:rPr>
                <w:rFonts w:ascii="Arial" w:hAnsi="Arial"/>
                <w:sz w:val="18"/>
                <w:szCs w:val="18"/>
              </w:rPr>
              <w:fldChar w:fldCharType="separate"/>
            </w:r>
            <w:r>
              <w:rPr>
                <w:rFonts w:ascii="Arial" w:hAnsi="Arial"/>
                <w:sz w:val="18"/>
                <w:szCs w:val="18"/>
              </w:rPr>
              <w:fldChar w:fldCharType="end"/>
            </w:r>
          </w:p>
        </w:tc>
      </w:tr>
      <w:tr w:rsidR="00233EE8" w14:paraId="4ECFB2A0" w14:textId="77777777">
        <w:trPr>
          <w:cantSplit/>
        </w:trPr>
        <w:tc>
          <w:tcPr>
            <w:tcW w:w="12240" w:type="dxa"/>
          </w:tcPr>
          <w:p w14:paraId="72548A72"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19. Does (….) do or say things of a sexual nature that makes you feel bad or that physically hurt you or someone else? </w:t>
            </w:r>
            <w:r w:rsidRPr="00233EE8">
              <w:rPr>
                <w:rFonts w:asciiTheme="minorHAnsi" w:hAnsiTheme="minorHAnsi" w:cstheme="minorHAnsi"/>
                <w:sz w:val="22"/>
                <w:szCs w:val="22"/>
              </w:rPr>
              <w:t>(Please specify who and what)</w:t>
            </w:r>
          </w:p>
          <w:p w14:paraId="30503D16"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9"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9"/>
          </w:p>
          <w:p w14:paraId="114450A2" w14:textId="77777777" w:rsidR="00233EE8" w:rsidRPr="00233EE8" w:rsidRDefault="00233EE8" w:rsidP="00233EE8">
            <w:pPr>
              <w:rPr>
                <w:rFonts w:asciiTheme="minorHAnsi" w:hAnsiTheme="minorHAnsi" w:cstheme="minorHAnsi"/>
                <w:b/>
                <w:sz w:val="22"/>
                <w:szCs w:val="22"/>
              </w:rPr>
            </w:pPr>
          </w:p>
        </w:tc>
        <w:tc>
          <w:tcPr>
            <w:tcW w:w="720" w:type="dxa"/>
          </w:tcPr>
          <w:p w14:paraId="04D60FF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232EA07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660FDFFA"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11048E74" w14:textId="77777777" w:rsidR="00233EE8" w:rsidRPr="00233EE8" w:rsidRDefault="00233EE8" w:rsidP="00233EE8">
            <w:pPr>
              <w:pStyle w:val="Footer"/>
              <w:numPr>
                <w:ilvl w:val="0"/>
                <w:numId w:val="31"/>
              </w:numPr>
              <w:tabs>
                <w:tab w:val="clear" w:pos="720"/>
                <w:tab w:val="clear" w:pos="4153"/>
                <w:tab w:val="clear" w:pos="8306"/>
                <w:tab w:val="num" w:pos="252"/>
              </w:tabs>
              <w:ind w:hanging="720"/>
              <w:rPr>
                <w:rFonts w:asciiTheme="minorHAnsi" w:hAnsiTheme="minorHAnsi" w:cstheme="minorHAnsi"/>
                <w:b/>
                <w:sz w:val="22"/>
                <w:szCs w:val="22"/>
              </w:rPr>
            </w:pP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honour based violence. Please specify who)</w:t>
            </w:r>
          </w:p>
          <w:p w14:paraId="76D9A1F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50"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0"/>
          </w:p>
          <w:p w14:paraId="1626CEC2" w14:textId="77777777" w:rsidR="00233EE8" w:rsidRPr="00233EE8" w:rsidRDefault="00233EE8" w:rsidP="00233EE8">
            <w:pPr>
              <w:rPr>
                <w:rFonts w:asciiTheme="minorHAnsi" w:hAnsiTheme="minorHAnsi" w:cstheme="minorHAnsi"/>
                <w:b/>
                <w:sz w:val="22"/>
                <w:szCs w:val="22"/>
              </w:rPr>
            </w:pPr>
          </w:p>
        </w:tc>
        <w:tc>
          <w:tcPr>
            <w:tcW w:w="720" w:type="dxa"/>
          </w:tcPr>
          <w:p w14:paraId="69D6961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68497B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5A050DCF"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0A10778E" w14:textId="77777777" w:rsidR="00233EE8" w:rsidRPr="00233EE8" w:rsidRDefault="00233EE8" w:rsidP="00233EE8">
            <w:pPr>
              <w:numPr>
                <w:ilvl w:val="0"/>
                <w:numId w:val="31"/>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 xml:space="preserve"> Do you know if (</w:t>
            </w:r>
            <w:proofErr w:type="gramStart"/>
            <w:r w:rsidRPr="00233EE8">
              <w:rPr>
                <w:rFonts w:asciiTheme="minorHAnsi" w:hAnsiTheme="minorHAnsi" w:cstheme="minorHAnsi"/>
                <w:sz w:val="22"/>
                <w:szCs w:val="22"/>
              </w:rPr>
              <w:t>…..</w:t>
            </w:r>
            <w:proofErr w:type="gramEnd"/>
            <w:r w:rsidRPr="00233EE8">
              <w:rPr>
                <w:rFonts w:asciiTheme="minorHAnsi" w:hAnsiTheme="minorHAnsi" w:cstheme="minorHAnsi"/>
                <w:sz w:val="22"/>
                <w:szCs w:val="22"/>
              </w:rPr>
              <w:t xml:space="preserve">) has hurt anyone else ? (children/siblings/elderly relative/stranger, for example. Consider HBV. Please specify who and what) </w:t>
            </w:r>
          </w:p>
          <w:p w14:paraId="34C72E1F" w14:textId="77777777" w:rsidR="00233EE8" w:rsidRPr="00233EE8" w:rsidRDefault="00233EE8" w:rsidP="00233EE8">
            <w:pPr>
              <w:ind w:left="360"/>
              <w:rPr>
                <w:rFonts w:asciiTheme="minorHAnsi" w:hAnsiTheme="minorHAnsi" w:cstheme="minorHAnsi"/>
                <w:sz w:val="22"/>
                <w:szCs w:val="22"/>
              </w:rPr>
            </w:pPr>
          </w:p>
          <w:p w14:paraId="58412331" w14:textId="77777777" w:rsidR="00233EE8" w:rsidRPr="00233EE8" w:rsidRDefault="00233EE8" w:rsidP="00233EE8">
            <w:pPr>
              <w:pStyle w:val="BodyText3"/>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Children </w:t>
            </w:r>
            <w:r w:rsidRPr="00233EE8">
              <w:rPr>
                <w:rFonts w:asciiTheme="minorHAnsi" w:hAnsiTheme="minorHAnsi" w:cstheme="minorHAnsi"/>
                <w:color w:val="000000"/>
                <w:sz w:val="22"/>
                <w:szCs w:val="22"/>
              </w:rPr>
              <w:fldChar w:fldCharType="begin">
                <w:ffData>
                  <w:name w:val="Check19"/>
                  <w:enabled/>
                  <w:calcOnExit w:val="0"/>
                  <w:checkBox>
                    <w:sizeAuto/>
                    <w:default w:val="0"/>
                  </w:checkBox>
                </w:ffData>
              </w:fldChar>
            </w:r>
            <w:bookmarkStart w:id="51" w:name="Check19"/>
            <w:r w:rsidRPr="00233EE8">
              <w:rPr>
                <w:rFonts w:asciiTheme="minorHAnsi" w:hAnsiTheme="minorHAnsi" w:cstheme="minorHAnsi"/>
                <w:color w:val="000000"/>
                <w:sz w:val="22"/>
                <w:szCs w:val="22"/>
              </w:rPr>
              <w:instrText xml:space="preserve"> FORMCHECKBOX </w:instrText>
            </w:r>
            <w:r w:rsidR="00736089">
              <w:rPr>
                <w:rFonts w:asciiTheme="minorHAnsi" w:hAnsiTheme="minorHAnsi" w:cstheme="minorHAnsi"/>
                <w:color w:val="000000"/>
                <w:sz w:val="22"/>
                <w:szCs w:val="22"/>
              </w:rPr>
            </w:r>
            <w:r w:rsidR="00736089">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1"/>
            <w:r w:rsidRPr="00233EE8">
              <w:rPr>
                <w:rFonts w:asciiTheme="minorHAnsi" w:hAnsiTheme="minorHAnsi" w:cstheme="minorHAnsi"/>
                <w:color w:val="000000"/>
                <w:sz w:val="22"/>
                <w:szCs w:val="22"/>
              </w:rPr>
              <w:t xml:space="preserve">          Another family member </w:t>
            </w:r>
            <w:r w:rsidRPr="00233EE8">
              <w:rPr>
                <w:rFonts w:asciiTheme="minorHAnsi" w:hAnsiTheme="minorHAnsi" w:cstheme="minorHAnsi"/>
                <w:color w:val="000000"/>
                <w:sz w:val="22"/>
                <w:szCs w:val="22"/>
              </w:rPr>
              <w:fldChar w:fldCharType="begin">
                <w:ffData>
                  <w:name w:val="Check20"/>
                  <w:enabled/>
                  <w:calcOnExit w:val="0"/>
                  <w:checkBox>
                    <w:sizeAuto/>
                    <w:default w:val="0"/>
                  </w:checkBox>
                </w:ffData>
              </w:fldChar>
            </w:r>
            <w:bookmarkStart w:id="52" w:name="Check20"/>
            <w:r w:rsidRPr="00233EE8">
              <w:rPr>
                <w:rFonts w:asciiTheme="minorHAnsi" w:hAnsiTheme="minorHAnsi" w:cstheme="minorHAnsi"/>
                <w:color w:val="000000"/>
                <w:sz w:val="22"/>
                <w:szCs w:val="22"/>
              </w:rPr>
              <w:instrText xml:space="preserve"> FORMCHECKBOX </w:instrText>
            </w:r>
            <w:r w:rsidR="00736089">
              <w:rPr>
                <w:rFonts w:asciiTheme="minorHAnsi" w:hAnsiTheme="minorHAnsi" w:cstheme="minorHAnsi"/>
                <w:color w:val="000000"/>
                <w:sz w:val="22"/>
                <w:szCs w:val="22"/>
              </w:rPr>
            </w:r>
            <w:r w:rsidR="00736089">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2"/>
            <w:r w:rsidRPr="00233EE8">
              <w:rPr>
                <w:rFonts w:asciiTheme="minorHAnsi" w:hAnsiTheme="minorHAnsi" w:cstheme="minorHAnsi"/>
                <w:color w:val="000000"/>
                <w:sz w:val="22"/>
                <w:szCs w:val="22"/>
              </w:rPr>
              <w:t xml:space="preserve">        Someone from a previous relationship </w:t>
            </w:r>
            <w:r w:rsidRPr="00233EE8">
              <w:rPr>
                <w:rFonts w:asciiTheme="minorHAnsi" w:hAnsiTheme="minorHAnsi" w:cstheme="minorHAnsi"/>
                <w:color w:val="000000"/>
                <w:sz w:val="22"/>
                <w:szCs w:val="22"/>
              </w:rPr>
              <w:fldChar w:fldCharType="begin">
                <w:ffData>
                  <w:name w:val="Check21"/>
                  <w:enabled/>
                  <w:calcOnExit w:val="0"/>
                  <w:checkBox>
                    <w:sizeAuto/>
                    <w:default w:val="0"/>
                  </w:checkBox>
                </w:ffData>
              </w:fldChar>
            </w:r>
            <w:bookmarkStart w:id="53" w:name="Check21"/>
            <w:r w:rsidRPr="00233EE8">
              <w:rPr>
                <w:rFonts w:asciiTheme="minorHAnsi" w:hAnsiTheme="minorHAnsi" w:cstheme="minorHAnsi"/>
                <w:color w:val="000000"/>
                <w:sz w:val="22"/>
                <w:szCs w:val="22"/>
              </w:rPr>
              <w:instrText xml:space="preserve"> FORMCHECKBOX </w:instrText>
            </w:r>
            <w:r w:rsidR="00736089">
              <w:rPr>
                <w:rFonts w:asciiTheme="minorHAnsi" w:hAnsiTheme="minorHAnsi" w:cstheme="minorHAnsi"/>
                <w:color w:val="000000"/>
                <w:sz w:val="22"/>
                <w:szCs w:val="22"/>
              </w:rPr>
            </w:r>
            <w:r w:rsidR="00736089">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3"/>
            <w:r w:rsidRPr="00233EE8">
              <w:rPr>
                <w:rFonts w:asciiTheme="minorHAnsi" w:hAnsiTheme="minorHAnsi" w:cstheme="minorHAnsi"/>
                <w:color w:val="000000"/>
                <w:sz w:val="22"/>
                <w:szCs w:val="22"/>
              </w:rPr>
              <w:t xml:space="preserve">    Other (please specify) </w:t>
            </w:r>
            <w:r w:rsidRPr="00233EE8">
              <w:rPr>
                <w:rFonts w:asciiTheme="minorHAnsi" w:hAnsiTheme="minorHAnsi" w:cstheme="minorHAnsi"/>
                <w:color w:val="000000"/>
                <w:sz w:val="22"/>
                <w:szCs w:val="22"/>
              </w:rPr>
              <w:fldChar w:fldCharType="begin">
                <w:ffData>
                  <w:name w:val="Check22"/>
                  <w:enabled/>
                  <w:calcOnExit w:val="0"/>
                  <w:checkBox>
                    <w:sizeAuto/>
                    <w:default w:val="0"/>
                  </w:checkBox>
                </w:ffData>
              </w:fldChar>
            </w:r>
            <w:bookmarkStart w:id="54" w:name="Check22"/>
            <w:r w:rsidRPr="00233EE8">
              <w:rPr>
                <w:rFonts w:asciiTheme="minorHAnsi" w:hAnsiTheme="minorHAnsi" w:cstheme="minorHAnsi"/>
                <w:color w:val="000000"/>
                <w:sz w:val="22"/>
                <w:szCs w:val="22"/>
              </w:rPr>
              <w:instrText xml:space="preserve"> FORMCHECKBOX </w:instrText>
            </w:r>
            <w:r w:rsidR="00736089">
              <w:rPr>
                <w:rFonts w:asciiTheme="minorHAnsi" w:hAnsiTheme="minorHAnsi" w:cstheme="minorHAnsi"/>
                <w:color w:val="000000"/>
                <w:sz w:val="22"/>
                <w:szCs w:val="22"/>
              </w:rPr>
            </w:r>
            <w:r w:rsidR="00736089">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4"/>
          </w:p>
        </w:tc>
        <w:tc>
          <w:tcPr>
            <w:tcW w:w="720" w:type="dxa"/>
          </w:tcPr>
          <w:p w14:paraId="55EFF70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c>
          <w:tcPr>
            <w:tcW w:w="720" w:type="dxa"/>
          </w:tcPr>
          <w:p w14:paraId="71E4946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p w14:paraId="691EB4A5" w14:textId="77777777" w:rsidR="00233EE8" w:rsidRDefault="00233EE8" w:rsidP="00233EE8">
            <w:pPr>
              <w:rPr>
                <w:rFonts w:ascii="Arial" w:hAnsi="Arial"/>
                <w:sz w:val="18"/>
              </w:rPr>
            </w:pPr>
          </w:p>
        </w:tc>
      </w:tr>
      <w:tr w:rsidR="00233EE8" w14:paraId="314D0FA8" w14:textId="77777777">
        <w:trPr>
          <w:cantSplit/>
        </w:trPr>
        <w:tc>
          <w:tcPr>
            <w:tcW w:w="12240" w:type="dxa"/>
            <w:tcBorders>
              <w:bottom w:val="single" w:sz="4" w:space="0" w:color="auto"/>
            </w:tcBorders>
          </w:tcPr>
          <w:p w14:paraId="0EEF9F4F" w14:textId="77777777" w:rsidR="00233EE8" w:rsidRPr="00233EE8" w:rsidRDefault="00233EE8" w:rsidP="00233EE8">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lastRenderedPageBreak/>
              <w:t xml:space="preserve">22. Has (…..)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55"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5"/>
          </w:p>
          <w:p w14:paraId="19BF5CC3" w14:textId="77777777" w:rsidR="00233EE8" w:rsidRPr="00233EE8" w:rsidRDefault="00233EE8" w:rsidP="00233EE8">
            <w:pPr>
              <w:rPr>
                <w:rFonts w:asciiTheme="minorHAnsi" w:hAnsiTheme="minorHAnsi" w:cstheme="minorHAnsi"/>
                <w:b/>
                <w:sz w:val="22"/>
                <w:szCs w:val="22"/>
              </w:rPr>
            </w:pPr>
          </w:p>
        </w:tc>
        <w:tc>
          <w:tcPr>
            <w:tcW w:w="720" w:type="dxa"/>
            <w:tcBorders>
              <w:bottom w:val="single" w:sz="4" w:space="0" w:color="auto"/>
            </w:tcBorders>
          </w:tcPr>
          <w:p w14:paraId="5D566E1E"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736089">
              <w:rPr>
                <w:rFonts w:ascii="Arial" w:hAnsi="Arial"/>
                <w:b/>
                <w:sz w:val="18"/>
                <w:szCs w:val="18"/>
              </w:rPr>
            </w:r>
            <w:r w:rsidR="00736089">
              <w:rPr>
                <w:rFonts w:ascii="Arial" w:hAnsi="Arial"/>
                <w:b/>
                <w:sz w:val="18"/>
                <w:szCs w:val="18"/>
              </w:rPr>
              <w:fldChar w:fldCharType="separate"/>
            </w:r>
            <w:r>
              <w:rPr>
                <w:rFonts w:ascii="Arial" w:hAnsi="Arial"/>
                <w:b/>
                <w:sz w:val="18"/>
                <w:szCs w:val="18"/>
              </w:rPr>
              <w:fldChar w:fldCharType="end"/>
            </w:r>
          </w:p>
        </w:tc>
        <w:tc>
          <w:tcPr>
            <w:tcW w:w="720" w:type="dxa"/>
            <w:tcBorders>
              <w:bottom w:val="single" w:sz="4" w:space="0" w:color="auto"/>
            </w:tcBorders>
          </w:tcPr>
          <w:p w14:paraId="57CB6776"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736089">
              <w:rPr>
                <w:rFonts w:ascii="Arial" w:hAnsi="Arial"/>
                <w:b/>
                <w:sz w:val="18"/>
                <w:szCs w:val="18"/>
              </w:rPr>
            </w:r>
            <w:r w:rsidR="00736089">
              <w:rPr>
                <w:rFonts w:ascii="Arial" w:hAnsi="Arial"/>
                <w:b/>
                <w:sz w:val="18"/>
                <w:szCs w:val="18"/>
              </w:rPr>
              <w:fldChar w:fldCharType="separate"/>
            </w:r>
            <w:r>
              <w:rPr>
                <w:rFonts w:ascii="Arial" w:hAnsi="Arial"/>
                <w:b/>
                <w:sz w:val="18"/>
                <w:szCs w:val="18"/>
              </w:rPr>
              <w:fldChar w:fldCharType="end"/>
            </w:r>
          </w:p>
        </w:tc>
      </w:tr>
      <w:tr w:rsidR="00233EE8" w14:paraId="7824CF74" w14:textId="77777777">
        <w:trPr>
          <w:cantSplit/>
        </w:trPr>
        <w:tc>
          <w:tcPr>
            <w:tcW w:w="12240" w:type="dxa"/>
            <w:shd w:val="clear" w:color="auto" w:fill="D9D9D9"/>
          </w:tcPr>
          <w:p w14:paraId="745E682F" w14:textId="77777777" w:rsidR="00233EE8" w:rsidRDefault="00233EE8" w:rsidP="00233EE8">
            <w:pPr>
              <w:rPr>
                <w:rFonts w:ascii="Arial" w:hAnsi="Arial"/>
                <w:b/>
                <w:smallCaps/>
              </w:rPr>
            </w:pPr>
            <w:r>
              <w:rPr>
                <w:rFonts w:ascii="Arial" w:hAnsi="Arial"/>
                <w:b/>
                <w:smallCaps/>
              </w:rPr>
              <w:t>Abuser(s)</w:t>
            </w:r>
          </w:p>
          <w:p w14:paraId="64CFD034" w14:textId="77777777" w:rsidR="00233EE8" w:rsidRDefault="00233EE8" w:rsidP="00233EE8">
            <w:pPr>
              <w:rPr>
                <w:rFonts w:ascii="Arial" w:hAnsi="Arial"/>
                <w:sz w:val="18"/>
              </w:rPr>
            </w:pPr>
          </w:p>
        </w:tc>
        <w:tc>
          <w:tcPr>
            <w:tcW w:w="720" w:type="dxa"/>
            <w:tcBorders>
              <w:bottom w:val="single" w:sz="4" w:space="0" w:color="auto"/>
            </w:tcBorders>
            <w:shd w:val="clear" w:color="auto" w:fill="D9D9D9"/>
          </w:tcPr>
          <w:p w14:paraId="137341EC" w14:textId="77777777" w:rsidR="00233EE8" w:rsidRDefault="00233EE8" w:rsidP="00233EE8">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14:paraId="47B4A4D8" w14:textId="77777777" w:rsidR="00233EE8" w:rsidRDefault="00233EE8" w:rsidP="00233EE8">
            <w:pPr>
              <w:jc w:val="center"/>
              <w:rPr>
                <w:rFonts w:ascii="Arial" w:hAnsi="Arial"/>
                <w:smallCaps/>
                <w:sz w:val="16"/>
                <w:szCs w:val="16"/>
              </w:rPr>
            </w:pPr>
            <w:r>
              <w:rPr>
                <w:rFonts w:ascii="Arial" w:hAnsi="Arial"/>
                <w:smallCaps/>
                <w:sz w:val="16"/>
                <w:szCs w:val="16"/>
              </w:rPr>
              <w:t>No</w:t>
            </w:r>
          </w:p>
        </w:tc>
      </w:tr>
      <w:tr w:rsidR="00233EE8" w14:paraId="6AF01836" w14:textId="77777777">
        <w:trPr>
          <w:cantSplit/>
        </w:trPr>
        <w:tc>
          <w:tcPr>
            <w:tcW w:w="12240" w:type="dxa"/>
          </w:tcPr>
          <w:p w14:paraId="37377EF1"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23. Are there any financial issues? For example, are you dependent on (…..) for money/have they recently lost their job/other financial issues?</w:t>
            </w:r>
          </w:p>
          <w:p w14:paraId="670DA94F"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1"/>
                  <w:enabled/>
                  <w:calcOnExit w:val="0"/>
                  <w:textInput/>
                </w:ffData>
              </w:fldChar>
            </w:r>
            <w:bookmarkStart w:id="56" w:name="Text4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6"/>
          </w:p>
        </w:tc>
        <w:tc>
          <w:tcPr>
            <w:tcW w:w="720" w:type="dxa"/>
          </w:tcPr>
          <w:p w14:paraId="122519AA" w14:textId="77777777" w:rsidR="00233EE8" w:rsidRDefault="00233EE8" w:rsidP="00233EE8">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c>
          <w:tcPr>
            <w:tcW w:w="720" w:type="dxa"/>
          </w:tcPr>
          <w:p w14:paraId="345639B1" w14:textId="77777777" w:rsidR="00233EE8" w:rsidRDefault="00233EE8" w:rsidP="00233EE8">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r>
      <w:tr w:rsidR="00233EE8" w14:paraId="1719F677" w14:textId="77777777">
        <w:trPr>
          <w:cantSplit/>
        </w:trPr>
        <w:tc>
          <w:tcPr>
            <w:tcW w:w="12240" w:type="dxa"/>
          </w:tcPr>
          <w:p w14:paraId="17DDB27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24. Has (…..) had problems in the past year with drugs (prescription or other), alcohol or mental health leading to problems in leading a normal life? </w:t>
            </w:r>
            <w:r w:rsidRPr="00233EE8">
              <w:rPr>
                <w:rFonts w:asciiTheme="minorHAnsi" w:hAnsiTheme="minorHAnsi" w:cstheme="minorHAnsi"/>
                <w:sz w:val="22"/>
                <w:szCs w:val="22"/>
              </w:rPr>
              <w:t xml:space="preserve">(Please specify what) </w:t>
            </w:r>
          </w:p>
          <w:p w14:paraId="2F13AFBC" w14:textId="77777777" w:rsidR="00233EE8" w:rsidRPr="00233EE8" w:rsidRDefault="00233EE8" w:rsidP="00233EE8">
            <w:pPr>
              <w:pStyle w:val="BodyText3"/>
              <w:ind w:left="360"/>
              <w:rPr>
                <w:rFonts w:asciiTheme="minorHAnsi" w:hAnsiTheme="minorHAnsi" w:cstheme="minorHAnsi"/>
                <w:b/>
                <w:sz w:val="22"/>
                <w:szCs w:val="22"/>
              </w:rPr>
            </w:pPr>
          </w:p>
          <w:p w14:paraId="21497D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7" w:name="Check23"/>
            <w:r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7"/>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8" w:name="Check24"/>
            <w:r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8"/>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9" w:name="Check25"/>
            <w:r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9"/>
          </w:p>
        </w:tc>
        <w:tc>
          <w:tcPr>
            <w:tcW w:w="720" w:type="dxa"/>
          </w:tcPr>
          <w:p w14:paraId="1B5FF51C"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4B4AFEB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52CD6009" w14:textId="77777777">
        <w:trPr>
          <w:cantSplit/>
        </w:trPr>
        <w:tc>
          <w:tcPr>
            <w:tcW w:w="12240" w:type="dxa"/>
          </w:tcPr>
          <w:p w14:paraId="5A10FA1D"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25. Has (…..)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60"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60"/>
          </w:p>
          <w:p w14:paraId="5857FDEE" w14:textId="77777777" w:rsidR="00233EE8" w:rsidRPr="00233EE8" w:rsidRDefault="00233EE8" w:rsidP="00233EE8">
            <w:pPr>
              <w:rPr>
                <w:rFonts w:asciiTheme="minorHAnsi" w:hAnsiTheme="minorHAnsi" w:cstheme="minorHAnsi"/>
                <w:b/>
                <w:sz w:val="22"/>
                <w:szCs w:val="22"/>
              </w:rPr>
            </w:pPr>
          </w:p>
        </w:tc>
        <w:tc>
          <w:tcPr>
            <w:tcW w:w="720" w:type="dxa"/>
          </w:tcPr>
          <w:p w14:paraId="42B573A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c>
          <w:tcPr>
            <w:tcW w:w="720" w:type="dxa"/>
          </w:tcPr>
          <w:p w14:paraId="462349A7"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736089">
              <w:rPr>
                <w:rFonts w:ascii="Arial" w:hAnsi="Arial"/>
                <w:b/>
                <w:sz w:val="18"/>
              </w:rPr>
            </w:r>
            <w:r w:rsidR="00736089">
              <w:rPr>
                <w:rFonts w:ascii="Arial" w:hAnsi="Arial"/>
                <w:b/>
                <w:sz w:val="18"/>
              </w:rPr>
              <w:fldChar w:fldCharType="separate"/>
            </w:r>
            <w:r>
              <w:rPr>
                <w:rFonts w:ascii="Arial" w:hAnsi="Arial"/>
                <w:b/>
                <w:sz w:val="18"/>
              </w:rPr>
              <w:fldChar w:fldCharType="end"/>
            </w:r>
          </w:p>
        </w:tc>
      </w:tr>
      <w:tr w:rsidR="00233EE8" w14:paraId="6491C3F0" w14:textId="77777777">
        <w:trPr>
          <w:cantSplit/>
          <w:trHeight w:val="580"/>
        </w:trPr>
        <w:tc>
          <w:tcPr>
            <w:tcW w:w="12240" w:type="dxa"/>
          </w:tcPr>
          <w:p w14:paraId="2BEA275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sz w:val="22"/>
                <w:szCs w:val="22"/>
              </w:rPr>
              <w:t>26. Has (…..) ever breached bail/an injunction and/or any agreement for when they can see you and/or the children? (Please specify what)</w:t>
            </w:r>
          </w:p>
          <w:p w14:paraId="50F407ED" w14:textId="77777777" w:rsidR="00233EE8" w:rsidRPr="00233EE8" w:rsidRDefault="00233EE8" w:rsidP="00233EE8">
            <w:pPr>
              <w:pStyle w:val="BalloonText"/>
              <w:rPr>
                <w:rFonts w:asciiTheme="minorHAnsi" w:hAnsiTheme="minorHAnsi" w:cstheme="minorHAnsi"/>
                <w:sz w:val="22"/>
                <w:szCs w:val="22"/>
              </w:rPr>
            </w:pPr>
          </w:p>
          <w:p w14:paraId="3CE0E85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Bail conditions  </w:t>
            </w:r>
            <w:r w:rsidRPr="00233EE8">
              <w:rPr>
                <w:rFonts w:asciiTheme="minorHAnsi" w:hAnsiTheme="minorHAnsi" w:cstheme="minorHAnsi"/>
                <w:color w:val="000000"/>
                <w:sz w:val="22"/>
                <w:szCs w:val="22"/>
              </w:rPr>
              <w:fldChar w:fldCharType="begin">
                <w:ffData>
                  <w:name w:val="Check26"/>
                  <w:enabled/>
                  <w:calcOnExit w:val="0"/>
                  <w:checkBox>
                    <w:sizeAuto/>
                    <w:default w:val="0"/>
                  </w:checkBox>
                </w:ffData>
              </w:fldChar>
            </w:r>
            <w:bookmarkStart w:id="61" w:name="Check26"/>
            <w:r w:rsidRPr="00233EE8">
              <w:rPr>
                <w:rFonts w:asciiTheme="minorHAnsi" w:hAnsiTheme="minorHAnsi" w:cstheme="minorHAnsi"/>
                <w:color w:val="000000"/>
                <w:sz w:val="22"/>
                <w:szCs w:val="22"/>
              </w:rPr>
              <w:instrText xml:space="preserve"> FORMCHECKBOX </w:instrText>
            </w:r>
            <w:r w:rsidR="00736089">
              <w:rPr>
                <w:rFonts w:asciiTheme="minorHAnsi" w:hAnsiTheme="minorHAnsi" w:cstheme="minorHAnsi"/>
                <w:color w:val="000000"/>
                <w:sz w:val="22"/>
                <w:szCs w:val="22"/>
              </w:rPr>
            </w:r>
            <w:r w:rsidR="00736089">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1"/>
            <w:r w:rsidRPr="00233EE8">
              <w:rPr>
                <w:rFonts w:asciiTheme="minorHAnsi" w:hAnsiTheme="minorHAnsi" w:cstheme="minorHAnsi"/>
                <w:color w:val="000000"/>
                <w:sz w:val="22"/>
                <w:szCs w:val="22"/>
              </w:rPr>
              <w:t xml:space="preserve">      Non Molestation/Occupation Order  </w:t>
            </w:r>
            <w:r w:rsidRPr="00233EE8">
              <w:rPr>
                <w:rFonts w:asciiTheme="minorHAnsi" w:hAnsiTheme="minorHAnsi" w:cstheme="minorHAnsi"/>
                <w:color w:val="000000"/>
                <w:sz w:val="22"/>
                <w:szCs w:val="22"/>
              </w:rPr>
              <w:fldChar w:fldCharType="begin">
                <w:ffData>
                  <w:name w:val="Check28"/>
                  <w:enabled/>
                  <w:calcOnExit w:val="0"/>
                  <w:checkBox>
                    <w:sizeAuto/>
                    <w:default w:val="0"/>
                  </w:checkBox>
                </w:ffData>
              </w:fldChar>
            </w:r>
            <w:bookmarkStart w:id="62" w:name="Check28"/>
            <w:r w:rsidRPr="00233EE8">
              <w:rPr>
                <w:rFonts w:asciiTheme="minorHAnsi" w:hAnsiTheme="minorHAnsi" w:cstheme="minorHAnsi"/>
                <w:color w:val="000000"/>
                <w:sz w:val="22"/>
                <w:szCs w:val="22"/>
              </w:rPr>
              <w:instrText xml:space="preserve"> FORMCHECKBOX </w:instrText>
            </w:r>
            <w:r w:rsidR="00736089">
              <w:rPr>
                <w:rFonts w:asciiTheme="minorHAnsi" w:hAnsiTheme="minorHAnsi" w:cstheme="minorHAnsi"/>
                <w:color w:val="000000"/>
                <w:sz w:val="22"/>
                <w:szCs w:val="22"/>
              </w:rPr>
            </w:r>
            <w:r w:rsidR="00736089">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2"/>
            <w:r w:rsidRPr="00233EE8">
              <w:rPr>
                <w:rFonts w:asciiTheme="minorHAnsi" w:hAnsiTheme="minorHAnsi" w:cstheme="minorHAnsi"/>
                <w:color w:val="000000"/>
                <w:sz w:val="22"/>
                <w:szCs w:val="22"/>
              </w:rPr>
              <w:t xml:space="preserve">       Child Contact arrangements </w:t>
            </w:r>
            <w:r w:rsidRPr="00233EE8">
              <w:rPr>
                <w:rFonts w:asciiTheme="minorHAnsi" w:hAnsiTheme="minorHAnsi" w:cstheme="minorHAnsi"/>
                <w:color w:val="000000"/>
                <w:sz w:val="22"/>
                <w:szCs w:val="22"/>
              </w:rPr>
              <w:fldChar w:fldCharType="begin">
                <w:ffData>
                  <w:name w:val="Check30"/>
                  <w:enabled/>
                  <w:calcOnExit w:val="0"/>
                  <w:checkBox>
                    <w:sizeAuto/>
                    <w:default w:val="0"/>
                  </w:checkBox>
                </w:ffData>
              </w:fldChar>
            </w:r>
            <w:bookmarkStart w:id="63" w:name="Check30"/>
            <w:r w:rsidRPr="00233EE8">
              <w:rPr>
                <w:rFonts w:asciiTheme="minorHAnsi" w:hAnsiTheme="minorHAnsi" w:cstheme="minorHAnsi"/>
                <w:color w:val="000000"/>
                <w:sz w:val="22"/>
                <w:szCs w:val="22"/>
              </w:rPr>
              <w:instrText xml:space="preserve"> FORMCHECKBOX </w:instrText>
            </w:r>
            <w:r w:rsidR="00736089">
              <w:rPr>
                <w:rFonts w:asciiTheme="minorHAnsi" w:hAnsiTheme="minorHAnsi" w:cstheme="minorHAnsi"/>
                <w:color w:val="000000"/>
                <w:sz w:val="22"/>
                <w:szCs w:val="22"/>
              </w:rPr>
            </w:r>
            <w:r w:rsidR="00736089">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3"/>
            <w:r w:rsidRPr="00233EE8">
              <w:rPr>
                <w:rFonts w:asciiTheme="minorHAnsi" w:hAnsiTheme="minorHAnsi" w:cstheme="minorHAnsi"/>
                <w:color w:val="000000"/>
                <w:sz w:val="22"/>
                <w:szCs w:val="22"/>
              </w:rPr>
              <w:t xml:space="preserve">  </w:t>
            </w:r>
          </w:p>
          <w:p w14:paraId="1B3E11E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Forced Marriage Protection Order  </w:t>
            </w:r>
            <w:r w:rsidRPr="00233EE8">
              <w:rPr>
                <w:rFonts w:asciiTheme="minorHAnsi" w:hAnsiTheme="minorHAnsi" w:cstheme="minorHAnsi"/>
                <w:color w:val="000000"/>
                <w:sz w:val="22"/>
                <w:szCs w:val="22"/>
              </w:rPr>
              <w:fldChar w:fldCharType="begin">
                <w:ffData>
                  <w:name w:val="Check27"/>
                  <w:enabled/>
                  <w:calcOnExit w:val="0"/>
                  <w:checkBox>
                    <w:sizeAuto/>
                    <w:default w:val="0"/>
                  </w:checkBox>
                </w:ffData>
              </w:fldChar>
            </w:r>
            <w:bookmarkStart w:id="64" w:name="Check27"/>
            <w:r w:rsidRPr="00233EE8">
              <w:rPr>
                <w:rFonts w:asciiTheme="minorHAnsi" w:hAnsiTheme="minorHAnsi" w:cstheme="minorHAnsi"/>
                <w:color w:val="000000"/>
                <w:sz w:val="22"/>
                <w:szCs w:val="22"/>
              </w:rPr>
              <w:instrText xml:space="preserve"> FORMCHECKBOX </w:instrText>
            </w:r>
            <w:r w:rsidR="00736089">
              <w:rPr>
                <w:rFonts w:asciiTheme="minorHAnsi" w:hAnsiTheme="minorHAnsi" w:cstheme="minorHAnsi"/>
                <w:color w:val="000000"/>
                <w:sz w:val="22"/>
                <w:szCs w:val="22"/>
              </w:rPr>
            </w:r>
            <w:r w:rsidR="00736089">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4"/>
            <w:r w:rsidRPr="00233EE8">
              <w:rPr>
                <w:rFonts w:asciiTheme="minorHAnsi" w:hAnsiTheme="minorHAnsi" w:cstheme="minorHAnsi"/>
                <w:color w:val="000000"/>
                <w:sz w:val="22"/>
                <w:szCs w:val="22"/>
              </w:rPr>
              <w:t xml:space="preserve">                                           Other  </w:t>
            </w:r>
            <w:r w:rsidRPr="00233EE8">
              <w:rPr>
                <w:rFonts w:asciiTheme="minorHAnsi" w:hAnsiTheme="minorHAnsi" w:cstheme="minorHAnsi"/>
                <w:color w:val="000000"/>
                <w:sz w:val="22"/>
                <w:szCs w:val="22"/>
              </w:rPr>
              <w:fldChar w:fldCharType="begin">
                <w:ffData>
                  <w:name w:val="Check29"/>
                  <w:enabled/>
                  <w:calcOnExit w:val="0"/>
                  <w:checkBox>
                    <w:sizeAuto/>
                    <w:default w:val="0"/>
                  </w:checkBox>
                </w:ffData>
              </w:fldChar>
            </w:r>
            <w:bookmarkStart w:id="65" w:name="Check29"/>
            <w:r w:rsidRPr="00233EE8">
              <w:rPr>
                <w:rFonts w:asciiTheme="minorHAnsi" w:hAnsiTheme="minorHAnsi" w:cstheme="minorHAnsi"/>
                <w:color w:val="000000"/>
                <w:sz w:val="22"/>
                <w:szCs w:val="22"/>
              </w:rPr>
              <w:instrText xml:space="preserve"> FORMCHECKBOX </w:instrText>
            </w:r>
            <w:r w:rsidR="00736089">
              <w:rPr>
                <w:rFonts w:asciiTheme="minorHAnsi" w:hAnsiTheme="minorHAnsi" w:cstheme="minorHAnsi"/>
                <w:color w:val="000000"/>
                <w:sz w:val="22"/>
                <w:szCs w:val="22"/>
              </w:rPr>
            </w:r>
            <w:r w:rsidR="00736089">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5"/>
          </w:p>
          <w:p w14:paraId="37415230" w14:textId="77777777" w:rsidR="00233EE8" w:rsidRPr="00233EE8" w:rsidRDefault="00233EE8" w:rsidP="00233EE8">
            <w:pPr>
              <w:pStyle w:val="BalloonText"/>
              <w:rPr>
                <w:rFonts w:asciiTheme="minorHAnsi" w:hAnsiTheme="minorHAnsi" w:cstheme="minorHAnsi"/>
                <w:sz w:val="22"/>
                <w:szCs w:val="22"/>
              </w:rPr>
            </w:pPr>
          </w:p>
        </w:tc>
        <w:tc>
          <w:tcPr>
            <w:tcW w:w="720" w:type="dxa"/>
            <w:tcBorders>
              <w:bottom w:val="single" w:sz="4" w:space="0" w:color="auto"/>
            </w:tcBorders>
          </w:tcPr>
          <w:p w14:paraId="5FFAC6AA"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c>
          <w:tcPr>
            <w:tcW w:w="720" w:type="dxa"/>
          </w:tcPr>
          <w:p w14:paraId="32A44FAF"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r>
      <w:tr w:rsidR="00233EE8" w14:paraId="196684D7" w14:textId="77777777">
        <w:trPr>
          <w:cantSplit/>
        </w:trPr>
        <w:tc>
          <w:tcPr>
            <w:tcW w:w="12240" w:type="dxa"/>
            <w:tcBorders>
              <w:bottom w:val="single" w:sz="4" w:space="0" w:color="auto"/>
            </w:tcBorders>
          </w:tcPr>
          <w:p w14:paraId="4716C673"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27. Do you know if (……..) has ever been in trouble with the police or has a criminal history?  (If yes, please specify)</w:t>
            </w:r>
          </w:p>
          <w:p w14:paraId="4FC7F1B5" w14:textId="77777777" w:rsidR="00233EE8" w:rsidRPr="00233EE8" w:rsidRDefault="00233EE8" w:rsidP="00233EE8">
            <w:pPr>
              <w:pStyle w:val="BodyText3"/>
              <w:rPr>
                <w:rFonts w:asciiTheme="minorHAnsi" w:hAnsiTheme="minorHAnsi" w:cstheme="minorHAnsi"/>
                <w:sz w:val="22"/>
                <w:szCs w:val="22"/>
              </w:rPr>
            </w:pPr>
          </w:p>
          <w:p w14:paraId="449094FB"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66" w:name="Check31"/>
            <w:r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6"/>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67" w:name="Check32"/>
            <w:r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7"/>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68" w:name="Check33"/>
            <w:r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8"/>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69" w:name="Check34"/>
            <w:r w:rsidRPr="00233EE8">
              <w:rPr>
                <w:rFonts w:asciiTheme="minorHAnsi" w:hAnsiTheme="minorHAnsi" w:cstheme="minorHAnsi"/>
                <w:sz w:val="22"/>
                <w:szCs w:val="22"/>
              </w:rPr>
              <w:instrText xml:space="preserve"> FORMCHECKBOX </w:instrText>
            </w:r>
            <w:r w:rsidR="00736089">
              <w:rPr>
                <w:rFonts w:asciiTheme="minorHAnsi" w:hAnsiTheme="minorHAnsi" w:cstheme="minorHAnsi"/>
                <w:sz w:val="22"/>
                <w:szCs w:val="22"/>
              </w:rPr>
            </w:r>
            <w:r w:rsidR="00736089">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9"/>
          </w:p>
          <w:p w14:paraId="79B02E0F" w14:textId="77777777" w:rsidR="00233EE8" w:rsidRPr="00233EE8" w:rsidRDefault="00233EE8" w:rsidP="00233EE8">
            <w:pPr>
              <w:rPr>
                <w:rFonts w:asciiTheme="minorHAnsi" w:hAnsiTheme="minorHAnsi" w:cstheme="minorHAnsi"/>
                <w:sz w:val="22"/>
                <w:szCs w:val="22"/>
              </w:rPr>
            </w:pPr>
          </w:p>
          <w:p w14:paraId="76E3DD39"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70"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70"/>
          </w:p>
          <w:p w14:paraId="1EAAC394" w14:textId="77777777" w:rsidR="00233EE8" w:rsidRPr="00233EE8" w:rsidRDefault="00233EE8" w:rsidP="00233EE8">
            <w:pPr>
              <w:rPr>
                <w:rFonts w:asciiTheme="minorHAnsi" w:hAnsiTheme="minorHAnsi" w:cstheme="minorHAnsi"/>
                <w:sz w:val="22"/>
                <w:szCs w:val="22"/>
              </w:rPr>
            </w:pPr>
          </w:p>
        </w:tc>
        <w:tc>
          <w:tcPr>
            <w:tcW w:w="720" w:type="dxa"/>
          </w:tcPr>
          <w:p w14:paraId="181DBF9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c>
          <w:tcPr>
            <w:tcW w:w="720" w:type="dxa"/>
          </w:tcPr>
          <w:p w14:paraId="484BA785"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736089">
              <w:rPr>
                <w:rFonts w:ascii="Arial" w:hAnsi="Arial"/>
                <w:sz w:val="18"/>
              </w:rPr>
            </w:r>
            <w:r w:rsidR="00736089">
              <w:rPr>
                <w:rFonts w:ascii="Arial" w:hAnsi="Arial"/>
                <w:sz w:val="18"/>
              </w:rPr>
              <w:fldChar w:fldCharType="separate"/>
            </w:r>
            <w:r>
              <w:rPr>
                <w:rFonts w:ascii="Arial" w:hAnsi="Arial"/>
                <w:sz w:val="18"/>
              </w:rPr>
              <w:fldChar w:fldCharType="end"/>
            </w:r>
          </w:p>
        </w:tc>
      </w:tr>
      <w:tr w:rsidR="00233EE8" w14:paraId="4D76C731" w14:textId="77777777">
        <w:trPr>
          <w:cantSplit/>
          <w:trHeight w:val="580"/>
        </w:trPr>
        <w:tc>
          <w:tcPr>
            <w:tcW w:w="12240" w:type="dxa"/>
          </w:tcPr>
          <w:p w14:paraId="0D02F8B0" w14:textId="77777777" w:rsidR="00233EE8" w:rsidRPr="00233EE8" w:rsidRDefault="00233EE8" w:rsidP="00233EE8">
            <w:pPr>
              <w:rPr>
                <w:rFonts w:asciiTheme="minorHAnsi" w:hAnsiTheme="minorHAnsi" w:cstheme="minorHAnsi"/>
                <w:b/>
                <w:sz w:val="22"/>
                <w:szCs w:val="22"/>
                <w:u w:val="single"/>
              </w:rPr>
            </w:pPr>
            <w:r w:rsidRPr="00233EE8">
              <w:rPr>
                <w:rFonts w:asciiTheme="minorHAnsi" w:hAnsiTheme="minorHAnsi" w:cstheme="minorHAnsi"/>
                <w:b/>
                <w:sz w:val="22"/>
                <w:szCs w:val="22"/>
                <w:u w:val="single"/>
              </w:rPr>
              <w:lastRenderedPageBreak/>
              <w:t>Professional Judgement:</w:t>
            </w:r>
          </w:p>
          <w:p w14:paraId="460B1D7A" w14:textId="77777777" w:rsidR="00233EE8" w:rsidRPr="00233EE8" w:rsidRDefault="00233EE8" w:rsidP="00233EE8">
            <w:pPr>
              <w:rPr>
                <w:rFonts w:asciiTheme="minorHAnsi" w:hAnsiTheme="minorHAnsi" w:cstheme="minorHAnsi"/>
                <w:sz w:val="22"/>
                <w:szCs w:val="22"/>
              </w:rPr>
            </w:pPr>
          </w:p>
          <w:p w14:paraId="3376AB3C"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14:paraId="6A93F56F"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 substance misuse, and mental health issues?</w:t>
            </w:r>
          </w:p>
          <w:p w14:paraId="493B9EF5"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Cultural/language barriers, ‘Honour based’ systems, geographic isolation and minimisation?</w:t>
            </w:r>
          </w:p>
          <w:p w14:paraId="0F4DEB9B"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14:paraId="3B54618A"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14:paraId="2F2EC8DF" w14:textId="77777777" w:rsidR="00233EE8" w:rsidRPr="00233EE8" w:rsidRDefault="00233EE8" w:rsidP="00233EE8">
            <w:pPr>
              <w:rPr>
                <w:rFonts w:asciiTheme="minorHAnsi" w:hAnsiTheme="minorHAnsi" w:cstheme="minorHAnsi"/>
                <w:sz w:val="22"/>
                <w:szCs w:val="22"/>
              </w:rPr>
            </w:pPr>
          </w:p>
          <w:p w14:paraId="30DCCF68" w14:textId="77777777" w:rsidR="00233EE8" w:rsidRPr="00233EE8" w:rsidRDefault="00233EE8" w:rsidP="00233EE8">
            <w:pPr>
              <w:rPr>
                <w:rFonts w:asciiTheme="minorHAnsi" w:hAnsiTheme="minorHAnsi" w:cstheme="minorHAnsi"/>
                <w:sz w:val="22"/>
                <w:szCs w:val="22"/>
              </w:rPr>
            </w:pPr>
          </w:p>
          <w:p w14:paraId="220D8BB2"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71"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71"/>
          </w:p>
          <w:p w14:paraId="7CB4E701" w14:textId="77777777" w:rsidR="00233EE8" w:rsidRPr="00233EE8" w:rsidRDefault="00233EE8" w:rsidP="00233EE8">
            <w:pPr>
              <w:rPr>
                <w:rFonts w:asciiTheme="minorHAnsi" w:hAnsiTheme="minorHAnsi" w:cstheme="minorHAnsi"/>
                <w:sz w:val="22"/>
                <w:szCs w:val="22"/>
              </w:rPr>
            </w:pPr>
          </w:p>
          <w:p w14:paraId="430F0C2C" w14:textId="77777777" w:rsidR="00233EE8" w:rsidRPr="00233EE8" w:rsidRDefault="00233EE8" w:rsidP="00233EE8">
            <w:pPr>
              <w:rPr>
                <w:rFonts w:asciiTheme="minorHAnsi" w:hAnsiTheme="minorHAnsi" w:cstheme="minorHAnsi"/>
                <w:sz w:val="22"/>
                <w:szCs w:val="22"/>
              </w:rPr>
            </w:pPr>
          </w:p>
          <w:p w14:paraId="3352C2BC" w14:textId="77777777" w:rsidR="00233EE8" w:rsidRPr="00233EE8" w:rsidRDefault="00233EE8" w:rsidP="00233EE8">
            <w:pPr>
              <w:rPr>
                <w:rFonts w:asciiTheme="minorHAnsi" w:hAnsiTheme="minorHAnsi" w:cstheme="minorHAnsi"/>
                <w:sz w:val="22"/>
                <w:szCs w:val="22"/>
              </w:rPr>
            </w:pPr>
          </w:p>
          <w:p w14:paraId="09057C78" w14:textId="77777777" w:rsidR="00233EE8" w:rsidRPr="00233EE8" w:rsidRDefault="00233EE8" w:rsidP="00233EE8">
            <w:pPr>
              <w:rPr>
                <w:rFonts w:asciiTheme="minorHAnsi" w:hAnsiTheme="minorHAnsi" w:cstheme="minorHAnsi"/>
                <w:b/>
                <w:bCs/>
                <w:sz w:val="22"/>
                <w:szCs w:val="22"/>
              </w:rPr>
            </w:pPr>
            <w:r w:rsidRPr="00233EE8">
              <w:rPr>
                <w:rFonts w:asciiTheme="minorHAnsi" w:hAnsiTheme="minorHAnsi" w:cstheme="minorHAnsi"/>
                <w:b/>
                <w:bCs/>
                <w:sz w:val="22"/>
                <w:szCs w:val="22"/>
              </w:rPr>
              <w:t>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IDVA  on 01480 847718.</w:t>
            </w:r>
          </w:p>
          <w:p w14:paraId="3284B6BA" w14:textId="77777777" w:rsidR="00233EE8" w:rsidRPr="00233EE8" w:rsidRDefault="00233EE8" w:rsidP="00233EE8">
            <w:pPr>
              <w:rPr>
                <w:rFonts w:asciiTheme="minorHAnsi" w:hAnsiTheme="minorHAnsi" w:cstheme="minorHAnsi"/>
                <w:sz w:val="22"/>
                <w:szCs w:val="22"/>
              </w:rPr>
            </w:pPr>
          </w:p>
        </w:tc>
        <w:tc>
          <w:tcPr>
            <w:tcW w:w="720" w:type="dxa"/>
          </w:tcPr>
          <w:p w14:paraId="2862BAB7" w14:textId="77777777" w:rsidR="00233EE8" w:rsidRDefault="00233EE8" w:rsidP="00233EE8">
            <w:pPr>
              <w:jc w:val="center"/>
              <w:rPr>
                <w:rFonts w:ascii="Arial" w:hAnsi="Arial"/>
                <w:sz w:val="18"/>
              </w:rPr>
            </w:pPr>
          </w:p>
        </w:tc>
        <w:tc>
          <w:tcPr>
            <w:tcW w:w="720" w:type="dxa"/>
          </w:tcPr>
          <w:p w14:paraId="6EA1BA58" w14:textId="77777777" w:rsidR="00233EE8" w:rsidRDefault="00233EE8" w:rsidP="00233EE8">
            <w:pPr>
              <w:jc w:val="center"/>
              <w:rPr>
                <w:rFonts w:ascii="Arial" w:hAnsi="Arial"/>
                <w:sz w:val="18"/>
              </w:rPr>
            </w:pPr>
          </w:p>
        </w:tc>
      </w:tr>
      <w:tr w:rsidR="00233EE8" w14:paraId="2F38A7F8" w14:textId="77777777">
        <w:trPr>
          <w:cantSplit/>
          <w:trHeight w:val="580"/>
        </w:trPr>
        <w:tc>
          <w:tcPr>
            <w:tcW w:w="12240" w:type="dxa"/>
          </w:tcPr>
          <w:p w14:paraId="60C47B24" w14:textId="77777777" w:rsidR="00233EE8" w:rsidRPr="00233EE8" w:rsidRDefault="00233EE8" w:rsidP="00233EE8">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t>Any other relevant risk led information.</w:t>
            </w:r>
          </w:p>
          <w:p w14:paraId="6CB4F3D6" w14:textId="77777777" w:rsidR="00233EE8" w:rsidRPr="00233EE8" w:rsidRDefault="00233EE8" w:rsidP="00233EE8">
            <w:pPr>
              <w:pStyle w:val="BalloonText"/>
              <w:rPr>
                <w:rFonts w:asciiTheme="minorHAnsi" w:hAnsiTheme="minorHAnsi" w:cstheme="minorHAnsi"/>
                <w:b/>
                <w:sz w:val="22"/>
                <w:szCs w:val="22"/>
                <w:u w:val="single"/>
              </w:rPr>
            </w:pPr>
          </w:p>
          <w:p w14:paraId="74FB37D3" w14:textId="77777777" w:rsidR="00233EE8" w:rsidRPr="00233EE8" w:rsidRDefault="00233EE8" w:rsidP="00233EE8">
            <w:pPr>
              <w:pStyle w:val="BalloonText"/>
              <w:rPr>
                <w:rFonts w:asciiTheme="minorHAnsi" w:hAnsiTheme="minorHAnsi" w:cstheme="minorHAnsi"/>
                <w:b/>
                <w:sz w:val="22"/>
                <w:szCs w:val="22"/>
                <w:u w:val="single"/>
              </w:rPr>
            </w:pPr>
          </w:p>
          <w:p w14:paraId="649986D2" w14:textId="77777777" w:rsidR="00233EE8" w:rsidRPr="00233EE8" w:rsidRDefault="00233EE8" w:rsidP="00233EE8">
            <w:pPr>
              <w:pStyle w:val="BalloonText"/>
              <w:rPr>
                <w:rFonts w:asciiTheme="minorHAnsi" w:hAnsiTheme="minorHAnsi" w:cstheme="minorHAnsi"/>
                <w:b/>
                <w:sz w:val="22"/>
                <w:szCs w:val="22"/>
                <w:u w:val="single"/>
              </w:rPr>
            </w:pPr>
          </w:p>
          <w:p w14:paraId="70D6192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72"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72"/>
          </w:p>
        </w:tc>
        <w:tc>
          <w:tcPr>
            <w:tcW w:w="720" w:type="dxa"/>
          </w:tcPr>
          <w:p w14:paraId="608FD877" w14:textId="77777777" w:rsidR="00233EE8" w:rsidRDefault="00233EE8" w:rsidP="00233EE8">
            <w:pPr>
              <w:jc w:val="center"/>
              <w:rPr>
                <w:rFonts w:ascii="Arial" w:hAnsi="Arial"/>
                <w:sz w:val="18"/>
              </w:rPr>
            </w:pPr>
          </w:p>
        </w:tc>
        <w:tc>
          <w:tcPr>
            <w:tcW w:w="720" w:type="dxa"/>
          </w:tcPr>
          <w:p w14:paraId="09702B45" w14:textId="77777777" w:rsidR="00233EE8" w:rsidRDefault="00233EE8" w:rsidP="00233EE8">
            <w:pPr>
              <w:jc w:val="center"/>
              <w:rPr>
                <w:rFonts w:ascii="Arial" w:hAnsi="Arial"/>
                <w:sz w:val="18"/>
              </w:rPr>
            </w:pPr>
          </w:p>
        </w:tc>
      </w:tr>
    </w:tbl>
    <w:p w14:paraId="2B90ADE3" w14:textId="77777777" w:rsidR="00D13EFD" w:rsidRDefault="00D13EFD">
      <w:pPr>
        <w:rPr>
          <w:rFonts w:ascii="Arial" w:hAnsi="Arial" w:cs="Arial"/>
        </w:rPr>
      </w:pPr>
    </w:p>
    <w:p w14:paraId="686B9A4E" w14:textId="77777777"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14:paraId="030B8F10" w14:textId="77777777" w:rsidR="00CF72F8" w:rsidRPr="001A6B47" w:rsidRDefault="00233EE8">
      <w:pPr>
        <w:rPr>
          <w:rFonts w:ascii="Arial" w:hAnsi="Arial" w:cs="Arial"/>
        </w:rPr>
      </w:pPr>
      <w:r w:rsidRPr="001A6B47">
        <w:rPr>
          <w:rFonts w:ascii="Arial" w:hAnsi="Arial" w:cs="Arial"/>
          <w:noProof/>
          <w:lang w:eastAsia="en-GB"/>
        </w:rPr>
        <w:lastRenderedPageBreak/>
        <w:drawing>
          <wp:inline distT="0" distB="0" distL="0" distR="0" wp14:anchorId="63495EA1" wp14:editId="10C0414D">
            <wp:extent cx="114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1A6B47">
        <w:rPr>
          <w:rFonts w:ascii="Arial" w:hAnsi="Arial" w:cs="Arial"/>
        </w:rPr>
        <w:t xml:space="preserve"> </w:t>
      </w:r>
      <w:r w:rsidRPr="001A6B47">
        <w:rPr>
          <w:rFonts w:ascii="Arial" w:hAnsi="Arial" w:cs="Arial"/>
          <w:noProof/>
          <w:lang w:eastAsia="en-GB"/>
        </w:rPr>
        <w:drawing>
          <wp:inline distT="0" distB="0" distL="0" distR="0" wp14:anchorId="3A95CF49" wp14:editId="203DF2B9">
            <wp:extent cx="24765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219075"/>
                    </a:xfrm>
                    <a:prstGeom prst="rect">
                      <a:avLst/>
                    </a:prstGeom>
                    <a:noFill/>
                    <a:ln>
                      <a:noFill/>
                    </a:ln>
                  </pic:spPr>
                </pic:pic>
              </a:graphicData>
            </a:graphic>
          </wp:inline>
        </w:drawing>
      </w:r>
    </w:p>
    <w:p w14:paraId="6D7BFB6D" w14:textId="77777777" w:rsidR="00CF72F8" w:rsidRDefault="00CF72F8" w:rsidP="00CF72F8">
      <w:pPr>
        <w:pStyle w:val="Default"/>
      </w:pPr>
    </w:p>
    <w:p w14:paraId="486981A8" w14:textId="77777777" w:rsidR="00CF72F8" w:rsidRPr="00CF72F8" w:rsidRDefault="00CF72F8" w:rsidP="00CF72F8">
      <w:pPr>
        <w:pStyle w:val="Default"/>
        <w:rPr>
          <w:sz w:val="32"/>
          <w:szCs w:val="32"/>
        </w:rPr>
      </w:pPr>
      <w:r w:rsidRPr="00CF72F8">
        <w:rPr>
          <w:b/>
          <w:bCs/>
          <w:sz w:val="32"/>
          <w:szCs w:val="32"/>
        </w:rPr>
        <w:t xml:space="preserve">SafeLives Dash risk checklist </w:t>
      </w:r>
    </w:p>
    <w:p w14:paraId="129FDA95" w14:textId="77777777" w:rsidR="00CF72F8" w:rsidRPr="00CF72F8" w:rsidRDefault="00CF72F8" w:rsidP="00CF72F8">
      <w:pPr>
        <w:pStyle w:val="Default"/>
        <w:rPr>
          <w:b/>
          <w:bCs/>
          <w:sz w:val="32"/>
          <w:szCs w:val="32"/>
        </w:rPr>
      </w:pPr>
      <w:r w:rsidRPr="00CF72F8">
        <w:rPr>
          <w:b/>
          <w:bCs/>
          <w:sz w:val="32"/>
          <w:szCs w:val="32"/>
        </w:rPr>
        <w:t xml:space="preserve">Quick start guidance </w:t>
      </w:r>
    </w:p>
    <w:p w14:paraId="199143B9" w14:textId="77777777" w:rsidR="00CF72F8" w:rsidRDefault="00CF72F8" w:rsidP="00CF72F8">
      <w:pPr>
        <w:pStyle w:val="Default"/>
        <w:rPr>
          <w:sz w:val="20"/>
          <w:szCs w:val="20"/>
        </w:rPr>
      </w:pPr>
    </w:p>
    <w:p w14:paraId="74DFCF85" w14:textId="77777777" w:rsidR="00CF72F8" w:rsidRDefault="00CF72F8" w:rsidP="00CF72F8">
      <w:pPr>
        <w:pStyle w:val="Default"/>
        <w:jc w:val="both"/>
      </w:pPr>
      <w:r w:rsidRPr="00CF72F8">
        <w:t xml:space="preserve">You may be looking at this checklist because you are working in a professional capacity with a victim of domestic abuse. These notes are to help you understand the significance of the questions on the checklist. Domestic abuse can take many forms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sexual or financial abuse as well as stalking and harassment. They might be experiencing one or all types of abuse; each situation is unique. It is the combination of behaviours that can be so intimidating. It can occur both during a relationship or after it has ended. </w:t>
      </w:r>
    </w:p>
    <w:p w14:paraId="49290DD0" w14:textId="77777777" w:rsidR="00CF72F8" w:rsidRPr="00CF72F8" w:rsidRDefault="00CF72F8" w:rsidP="00CF72F8">
      <w:pPr>
        <w:pStyle w:val="Default"/>
        <w:jc w:val="both"/>
      </w:pPr>
    </w:p>
    <w:p w14:paraId="4703BF00" w14:textId="77777777"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14:paraId="75C3460D" w14:textId="77777777" w:rsidR="00CF72F8" w:rsidRPr="00CF72F8" w:rsidRDefault="00CF72F8" w:rsidP="00CF72F8">
      <w:pPr>
        <w:pStyle w:val="Default"/>
        <w:jc w:val="both"/>
      </w:pPr>
    </w:p>
    <w:p w14:paraId="5F6365DE" w14:textId="77777777" w:rsidR="00CF72F8" w:rsidRPr="00CF72F8" w:rsidRDefault="00CF72F8" w:rsidP="00CF72F8">
      <w:pPr>
        <w:pStyle w:val="Default"/>
        <w:rPr>
          <w:b/>
          <w:bCs/>
        </w:rPr>
      </w:pPr>
      <w:r w:rsidRPr="00CF72F8">
        <w:rPr>
          <w:b/>
          <w:bCs/>
        </w:rPr>
        <w:t xml:space="preserve">The Dash risk checklist should be introduced to the victim within the framework of your agency’s: </w:t>
      </w:r>
    </w:p>
    <w:p w14:paraId="0347ED50" w14:textId="77777777" w:rsidR="00CF72F8" w:rsidRPr="00CF72F8" w:rsidRDefault="00CF72F8" w:rsidP="00CF72F8">
      <w:pPr>
        <w:pStyle w:val="Default"/>
        <w:numPr>
          <w:ilvl w:val="0"/>
          <w:numId w:val="36"/>
        </w:numPr>
        <w:spacing w:after="26"/>
      </w:pPr>
      <w:r w:rsidRPr="00CF72F8">
        <w:t xml:space="preserve">Confidentiality Policy </w:t>
      </w:r>
    </w:p>
    <w:p w14:paraId="7967CC9B" w14:textId="77777777" w:rsidR="00CF72F8" w:rsidRPr="00CF72F8" w:rsidRDefault="00CF72F8" w:rsidP="00CF72F8">
      <w:pPr>
        <w:pStyle w:val="Default"/>
        <w:numPr>
          <w:ilvl w:val="0"/>
          <w:numId w:val="36"/>
        </w:numPr>
        <w:spacing w:after="26"/>
      </w:pPr>
      <w:r w:rsidRPr="00CF72F8">
        <w:t xml:space="preserve">Information Sharing Policy and Protocols </w:t>
      </w:r>
    </w:p>
    <w:p w14:paraId="1E215F82" w14:textId="77777777" w:rsidR="00CF72F8" w:rsidRPr="00CF72F8" w:rsidRDefault="00CF72F8" w:rsidP="00CF72F8">
      <w:pPr>
        <w:pStyle w:val="Default"/>
        <w:numPr>
          <w:ilvl w:val="0"/>
          <w:numId w:val="36"/>
        </w:numPr>
      </w:pPr>
      <w:r w:rsidRPr="00CF72F8">
        <w:t xml:space="preserve">Marac Referral Policies and Protocols </w:t>
      </w:r>
    </w:p>
    <w:p w14:paraId="0159B8C0" w14:textId="77777777" w:rsidR="00CF72F8" w:rsidRPr="00CF72F8" w:rsidRDefault="00CF72F8" w:rsidP="00CF72F8">
      <w:pPr>
        <w:pStyle w:val="Default"/>
      </w:pPr>
    </w:p>
    <w:p w14:paraId="6A114BE7" w14:textId="77777777" w:rsidR="00CF72F8" w:rsidRPr="00CF72F8" w:rsidRDefault="00CF72F8" w:rsidP="00CF72F8">
      <w:pPr>
        <w:pStyle w:val="Default"/>
      </w:pPr>
      <w:r w:rsidRPr="00CF72F8">
        <w:rPr>
          <w:b/>
          <w:bCs/>
        </w:rPr>
        <w:t xml:space="preserve">Before you begin to ask the questions in the Dash risk checklist: </w:t>
      </w:r>
    </w:p>
    <w:p w14:paraId="3499D8ED" w14:textId="77777777" w:rsidR="00CF72F8" w:rsidRPr="00CF72F8" w:rsidRDefault="00CF72F8" w:rsidP="00CF72F8">
      <w:pPr>
        <w:pStyle w:val="Default"/>
        <w:numPr>
          <w:ilvl w:val="0"/>
          <w:numId w:val="37"/>
        </w:numPr>
        <w:spacing w:after="27"/>
      </w:pPr>
      <w:r w:rsidRPr="00CF72F8">
        <w:t xml:space="preserve">Establish how much time the victim has to talk to you: is it safe to talk now? What are safe contact details? </w:t>
      </w:r>
    </w:p>
    <w:p w14:paraId="0D23D2A5" w14:textId="77777777" w:rsidR="00CF72F8" w:rsidRPr="00CF72F8" w:rsidRDefault="00CF72F8" w:rsidP="00CF72F8">
      <w:pPr>
        <w:pStyle w:val="Default"/>
        <w:numPr>
          <w:ilvl w:val="0"/>
          <w:numId w:val="37"/>
        </w:numPr>
        <w:spacing w:after="27"/>
      </w:pPr>
      <w:r w:rsidRPr="00CF72F8">
        <w:t xml:space="preserve">Establish the whereabouts of the perpetrator and children </w:t>
      </w:r>
    </w:p>
    <w:p w14:paraId="3254AF8D" w14:textId="77777777" w:rsidR="00CF72F8" w:rsidRPr="00CF72F8" w:rsidRDefault="00CF72F8" w:rsidP="00CF72F8">
      <w:pPr>
        <w:pStyle w:val="Default"/>
        <w:numPr>
          <w:ilvl w:val="0"/>
          <w:numId w:val="37"/>
        </w:numPr>
      </w:pPr>
      <w:r w:rsidRPr="00CF72F8">
        <w:t xml:space="preserve">Explain why you are asking these questions and how it relates to the Marac </w:t>
      </w:r>
    </w:p>
    <w:p w14:paraId="75DF831F" w14:textId="77777777" w:rsidR="00CF72F8" w:rsidRPr="00CF72F8" w:rsidRDefault="00CF72F8" w:rsidP="00CF72F8">
      <w:pPr>
        <w:pStyle w:val="Default"/>
      </w:pPr>
    </w:p>
    <w:p w14:paraId="1AB6205E" w14:textId="77777777" w:rsidR="00CF72F8" w:rsidRPr="00CF72F8" w:rsidRDefault="00CF72F8" w:rsidP="00CF72F8">
      <w:pPr>
        <w:pStyle w:val="Default"/>
      </w:pPr>
      <w:r w:rsidRPr="00CF72F8">
        <w:rPr>
          <w:b/>
          <w:bCs/>
        </w:rPr>
        <w:t xml:space="preserve">While you are asking the questions in the Dash risk checklist: </w:t>
      </w:r>
    </w:p>
    <w:p w14:paraId="58048366" w14:textId="77777777"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14:paraId="4031C44F" w14:textId="77777777" w:rsidR="00CF72F8" w:rsidRPr="00CF72F8" w:rsidRDefault="00CF72F8" w:rsidP="001A6B47">
      <w:pPr>
        <w:pStyle w:val="Default"/>
        <w:numPr>
          <w:ilvl w:val="0"/>
          <w:numId w:val="38"/>
        </w:numPr>
        <w:jc w:val="both"/>
      </w:pPr>
      <w:r w:rsidRPr="00CF72F8">
        <w:t xml:space="preserve">Use gender neutral terms such as partner/ex-partner. By creating a safe, accessible environment LGBT victims accessing the service will feel able to disclose both domestic abuse and their sexual orientation or gender identity. </w:t>
      </w:r>
    </w:p>
    <w:p w14:paraId="5044E5E3" w14:textId="77777777" w:rsidR="00CF72F8" w:rsidRDefault="00CF72F8" w:rsidP="001A6B47">
      <w:pPr>
        <w:pStyle w:val="Default"/>
        <w:tabs>
          <w:tab w:val="left" w:pos="6090"/>
        </w:tabs>
        <w:rPr>
          <w:b/>
          <w:bCs/>
        </w:rPr>
      </w:pPr>
      <w:r w:rsidRPr="00CF72F8">
        <w:rPr>
          <w:b/>
          <w:bCs/>
        </w:rPr>
        <w:lastRenderedPageBreak/>
        <w:t xml:space="preserve">Revealing the results of the Dask risk checklist to the victim </w:t>
      </w:r>
    </w:p>
    <w:p w14:paraId="7E341179" w14:textId="77777777" w:rsidR="00CF72F8" w:rsidRPr="00CF72F8" w:rsidRDefault="00CF72F8" w:rsidP="00CF72F8">
      <w:pPr>
        <w:pStyle w:val="Default"/>
      </w:pPr>
    </w:p>
    <w:p w14:paraId="2E8F5142" w14:textId="77777777" w:rsidR="00CF72F8" w:rsidRDefault="00CF72F8" w:rsidP="00CF72F8">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4B2D2605" w14:textId="77777777" w:rsidR="00CF72F8" w:rsidRPr="00CF72F8" w:rsidRDefault="00CF72F8" w:rsidP="00CF72F8">
      <w:pPr>
        <w:pStyle w:val="Default"/>
        <w:jc w:val="both"/>
      </w:pPr>
    </w:p>
    <w:p w14:paraId="1E186DE0" w14:textId="77777777" w:rsidR="00CF72F8" w:rsidRDefault="00CF72F8" w:rsidP="00CF72F8">
      <w:pPr>
        <w:pStyle w:val="Default"/>
        <w:jc w:val="both"/>
        <w:rPr>
          <w:color w:val="auto"/>
        </w:rPr>
      </w:pPr>
      <w:r w:rsidRPr="00CF72F8">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SafeLives Dash risk</w:t>
      </w:r>
      <w:r>
        <w:t xml:space="preserve"> checklist quick start guidance, </w:t>
      </w:r>
      <w:r w:rsidRPr="00CF72F8">
        <w:rPr>
          <w:color w:val="auto"/>
        </w:rPr>
        <w:t xml:space="preserve">Marac or in another way. </w:t>
      </w:r>
    </w:p>
    <w:p w14:paraId="2A3BFEF8" w14:textId="77777777" w:rsidR="001A6B47" w:rsidRDefault="001A6B47" w:rsidP="00CF72F8">
      <w:pPr>
        <w:pStyle w:val="Default"/>
        <w:jc w:val="both"/>
        <w:rPr>
          <w:b/>
          <w:bCs/>
          <w:color w:val="auto"/>
        </w:rPr>
      </w:pPr>
    </w:p>
    <w:p w14:paraId="5AB14CB4" w14:textId="77777777" w:rsidR="00CF72F8" w:rsidRDefault="00CF72F8" w:rsidP="00CF72F8">
      <w:pPr>
        <w:pStyle w:val="Default"/>
        <w:jc w:val="both"/>
        <w:rPr>
          <w:b/>
          <w:bCs/>
          <w:color w:val="auto"/>
        </w:rPr>
      </w:pPr>
      <w:r w:rsidRPr="00CF72F8">
        <w:rPr>
          <w:b/>
          <w:bCs/>
          <w:color w:val="auto"/>
        </w:rPr>
        <w:t xml:space="preserve">The responsibility for identifying your local referral threshold rests with your local Marac. </w:t>
      </w:r>
    </w:p>
    <w:p w14:paraId="5ED882B6" w14:textId="77777777" w:rsidR="00CF72F8" w:rsidRPr="00CF72F8" w:rsidRDefault="00CF72F8" w:rsidP="00CF72F8">
      <w:pPr>
        <w:pStyle w:val="Default"/>
        <w:jc w:val="both"/>
        <w:rPr>
          <w:color w:val="auto"/>
        </w:rPr>
      </w:pPr>
    </w:p>
    <w:p w14:paraId="331B5A7B" w14:textId="77777777" w:rsidR="00CF72F8" w:rsidRPr="00CF72F8" w:rsidRDefault="00CF72F8" w:rsidP="00CF72F8">
      <w:pPr>
        <w:pStyle w:val="Default"/>
        <w:rPr>
          <w:color w:val="auto"/>
        </w:rPr>
      </w:pPr>
      <w:r w:rsidRPr="00CF72F8">
        <w:rPr>
          <w:b/>
          <w:bCs/>
          <w:color w:val="auto"/>
        </w:rPr>
        <w:t xml:space="preserve">Resources </w:t>
      </w:r>
    </w:p>
    <w:p w14:paraId="3B6AFCC5" w14:textId="77777777" w:rsidR="00CF72F8" w:rsidRDefault="00CF72F8" w:rsidP="00CF72F8">
      <w:pPr>
        <w:pStyle w:val="Default"/>
        <w:rPr>
          <w:color w:val="auto"/>
        </w:rPr>
      </w:pPr>
      <w:r w:rsidRPr="00CF72F8">
        <w:rPr>
          <w:color w:val="auto"/>
        </w:rPr>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be useful to you: </w:t>
      </w:r>
    </w:p>
    <w:p w14:paraId="126FF47A" w14:textId="77777777" w:rsidR="00CF72F8" w:rsidRPr="00CF72F8" w:rsidRDefault="00CF72F8" w:rsidP="00CF72F8">
      <w:pPr>
        <w:pStyle w:val="Default"/>
        <w:rPr>
          <w:color w:val="auto"/>
        </w:rPr>
      </w:pPr>
    </w:p>
    <w:p w14:paraId="6C0296CD" w14:textId="77777777" w:rsidR="00CF72F8" w:rsidRPr="00CF72F8" w:rsidRDefault="00CF72F8" w:rsidP="00CF72F8">
      <w:pPr>
        <w:pStyle w:val="Default"/>
        <w:numPr>
          <w:ilvl w:val="0"/>
          <w:numId w:val="39"/>
        </w:numPr>
        <w:spacing w:after="25"/>
        <w:rPr>
          <w:color w:val="auto"/>
        </w:rPr>
      </w:pPr>
      <w:r w:rsidRPr="00CF72F8">
        <w:rPr>
          <w:b/>
          <w:bCs/>
          <w:color w:val="auto"/>
        </w:rPr>
        <w:t xml:space="preserve">National Domestic Violence Helpline </w:t>
      </w:r>
      <w:r w:rsidRPr="00CF72F8">
        <w:rPr>
          <w:color w:val="auto"/>
        </w:rPr>
        <w:t xml:space="preserve">(tel: 0808 2000 247) for assistance with refuge accommodation and advice. </w:t>
      </w:r>
    </w:p>
    <w:p w14:paraId="3A60364D" w14:textId="77777777" w:rsidR="00CF72F8" w:rsidRPr="00CF72F8" w:rsidRDefault="00CF72F8" w:rsidP="00CF72F8">
      <w:pPr>
        <w:pStyle w:val="Default"/>
        <w:numPr>
          <w:ilvl w:val="0"/>
          <w:numId w:val="39"/>
        </w:numPr>
        <w:spacing w:after="25"/>
        <w:rPr>
          <w:color w:val="auto"/>
        </w:rPr>
      </w:pPr>
      <w:r w:rsidRPr="00CF72F8">
        <w:rPr>
          <w:b/>
          <w:bCs/>
          <w:color w:val="auto"/>
        </w:rPr>
        <w:t xml:space="preserve">‘Honour’ Helpline </w:t>
      </w:r>
      <w:r w:rsidRPr="00CF72F8">
        <w:rPr>
          <w:color w:val="auto"/>
        </w:rPr>
        <w:t xml:space="preserve">(tel: 0800 5999247) for advice on forced marriage and ‘honour’ based violence. </w:t>
      </w:r>
    </w:p>
    <w:p w14:paraId="180FFD52" w14:textId="77777777" w:rsidR="00CF72F8" w:rsidRPr="00CF72F8" w:rsidRDefault="00CF72F8" w:rsidP="00CF72F8">
      <w:pPr>
        <w:pStyle w:val="Default"/>
        <w:numPr>
          <w:ilvl w:val="0"/>
          <w:numId w:val="39"/>
        </w:numPr>
        <w:spacing w:after="25"/>
        <w:rPr>
          <w:color w:val="auto"/>
        </w:rPr>
      </w:pPr>
      <w:r w:rsidRPr="00CF72F8">
        <w:rPr>
          <w:b/>
          <w:bCs/>
          <w:color w:val="auto"/>
        </w:rPr>
        <w:t xml:space="preserve">Sexual Assault Referral Centres </w:t>
      </w:r>
      <w:r w:rsidRPr="00CF72F8">
        <w:rPr>
          <w:color w:val="auto"/>
        </w:rPr>
        <w:t xml:space="preserve">(web: http://www.rapecrisis.org.uk/Referralcentres2.php) for details on SARCs and to locate your nearest centre. </w:t>
      </w:r>
    </w:p>
    <w:p w14:paraId="3875E1FF" w14:textId="77777777" w:rsidR="00CF72F8" w:rsidRPr="00CF72F8" w:rsidRDefault="00926CEB" w:rsidP="00CF72F8">
      <w:pPr>
        <w:pStyle w:val="Default"/>
        <w:numPr>
          <w:ilvl w:val="0"/>
          <w:numId w:val="39"/>
        </w:numPr>
        <w:rPr>
          <w:color w:val="auto"/>
        </w:rPr>
      </w:pPr>
      <w:r>
        <w:rPr>
          <w:b/>
          <w:bCs/>
          <w:color w:val="auto"/>
        </w:rPr>
        <w:t>Galop</w:t>
      </w:r>
      <w:r w:rsidR="00CF72F8" w:rsidRPr="00CF72F8">
        <w:rPr>
          <w:b/>
          <w:bCs/>
          <w:color w:val="auto"/>
        </w:rPr>
        <w:t xml:space="preserve"> </w:t>
      </w:r>
      <w:r w:rsidR="00CF72F8" w:rsidRPr="00CF72F8">
        <w:rPr>
          <w:color w:val="auto"/>
        </w:rPr>
        <w:t xml:space="preserve">(tel: </w:t>
      </w:r>
      <w:r>
        <w:rPr>
          <w:color w:val="auto"/>
        </w:rPr>
        <w:t>0800 999 5428</w:t>
      </w:r>
      <w:r w:rsidR="00CF72F8" w:rsidRPr="00CF72F8">
        <w:rPr>
          <w:color w:val="auto"/>
        </w:rPr>
        <w:t xml:space="preserve"> web: www.</w:t>
      </w:r>
      <w:r>
        <w:rPr>
          <w:color w:val="auto"/>
        </w:rPr>
        <w:t>galop</w:t>
      </w:r>
      <w:r w:rsidR="00CF72F8" w:rsidRPr="00CF72F8">
        <w:rPr>
          <w:color w:val="auto"/>
        </w:rPr>
        <w:t xml:space="preserve">.org.uk for advice for LGBT victims) for advice and support for LGBT victims of domestic abuse. </w:t>
      </w:r>
    </w:p>
    <w:p w14:paraId="1D6BB7C0" w14:textId="77777777" w:rsidR="00CF72F8" w:rsidRDefault="00CF72F8" w:rsidP="00CF72F8">
      <w:pPr>
        <w:pStyle w:val="Default"/>
        <w:rPr>
          <w:color w:val="auto"/>
          <w:sz w:val="20"/>
          <w:szCs w:val="20"/>
        </w:rPr>
      </w:pPr>
    </w:p>
    <w:p w14:paraId="4874F87F" w14:textId="77777777" w:rsidR="00CF72F8" w:rsidRDefault="001A6B47" w:rsidP="00CF72F8">
      <w:pPr>
        <w:pStyle w:val="Default"/>
        <w:rPr>
          <w:b/>
          <w:bCs/>
          <w:color w:val="auto"/>
        </w:rPr>
      </w:pPr>
      <w:r>
        <w:rPr>
          <w:b/>
          <w:bCs/>
          <w:color w:val="auto"/>
        </w:rPr>
        <w:br w:type="page"/>
      </w:r>
      <w:r w:rsidR="00CF72F8" w:rsidRPr="00CF72F8">
        <w:rPr>
          <w:b/>
          <w:bCs/>
          <w:color w:val="auto"/>
        </w:rPr>
        <w:lastRenderedPageBreak/>
        <w:t xml:space="preserve">Asking about types of abuse and risk factors </w:t>
      </w:r>
    </w:p>
    <w:p w14:paraId="4A6DFF5F" w14:textId="77777777" w:rsidR="00CF72F8" w:rsidRPr="00CF72F8" w:rsidRDefault="00CF72F8" w:rsidP="00CF72F8">
      <w:pPr>
        <w:pStyle w:val="Default"/>
        <w:rPr>
          <w:color w:val="auto"/>
        </w:rPr>
      </w:pPr>
    </w:p>
    <w:p w14:paraId="78EAB42D" w14:textId="77777777" w:rsidR="00CF72F8" w:rsidRPr="00CF72F8" w:rsidRDefault="00CF72F8" w:rsidP="00CF72F8">
      <w:pPr>
        <w:pStyle w:val="Default"/>
        <w:rPr>
          <w:color w:val="auto"/>
        </w:rPr>
      </w:pPr>
      <w:r w:rsidRPr="00CF72F8">
        <w:rPr>
          <w:b/>
          <w:bCs/>
          <w:color w:val="auto"/>
        </w:rPr>
        <w:t xml:space="preserve">Physical abuse </w:t>
      </w:r>
    </w:p>
    <w:p w14:paraId="5F0F2C4A" w14:textId="77777777" w:rsidR="00CF72F8" w:rsidRPr="00CF72F8" w:rsidRDefault="00CF72F8" w:rsidP="00CF72F8">
      <w:pPr>
        <w:pStyle w:val="Default"/>
        <w:rPr>
          <w:color w:val="auto"/>
        </w:rPr>
      </w:pPr>
      <w:r w:rsidRPr="00CF72F8">
        <w:rPr>
          <w:color w:val="auto"/>
        </w:rPr>
        <w:t xml:space="preserve">We ask about physical abuse in questions 1, 10, 11, 13, 15, 18, 19 and 23. </w:t>
      </w:r>
    </w:p>
    <w:p w14:paraId="6422FC28"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p>
    <w:p w14:paraId="2D306C3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35B5349B"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14:paraId="03AFECF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The abuse might also be happening to other people in their household, such as their children or siblings or elderly relatives. </w:t>
      </w:r>
    </w:p>
    <w:p w14:paraId="0F234EC0"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14:paraId="5890CF00" w14:textId="77777777" w:rsidR="00CF72F8" w:rsidRPr="00CF72F8" w:rsidRDefault="00CF72F8" w:rsidP="00CF72F8">
      <w:pPr>
        <w:pStyle w:val="Default"/>
        <w:numPr>
          <w:ilvl w:val="0"/>
          <w:numId w:val="40"/>
        </w:numPr>
        <w:jc w:val="both"/>
        <w:rPr>
          <w:color w:val="auto"/>
        </w:rPr>
      </w:pPr>
      <w:r w:rsidRPr="00CF72F8">
        <w:rPr>
          <w:color w:val="auto"/>
        </w:rPr>
        <w:t xml:space="preserve">If an incident has just occurred the victim should call 999 for assistance from the police. If the victim has injuries they should try and get them seen and documented by a health professional such as a GP or A&amp;E nurse. </w:t>
      </w:r>
    </w:p>
    <w:p w14:paraId="46621621" w14:textId="77777777" w:rsidR="00CF72F8" w:rsidRDefault="00CF72F8" w:rsidP="00CF72F8">
      <w:pPr>
        <w:pStyle w:val="Default"/>
        <w:rPr>
          <w:color w:val="auto"/>
          <w:sz w:val="20"/>
          <w:szCs w:val="20"/>
        </w:rPr>
      </w:pPr>
    </w:p>
    <w:p w14:paraId="3BF7D5BE" w14:textId="77777777" w:rsidR="00CF72F8" w:rsidRPr="00CF72F8" w:rsidRDefault="00CF72F8" w:rsidP="00CF72F8">
      <w:pPr>
        <w:pStyle w:val="Default"/>
        <w:rPr>
          <w:color w:val="auto"/>
        </w:rPr>
      </w:pPr>
      <w:r w:rsidRPr="00CF72F8">
        <w:rPr>
          <w:b/>
          <w:bCs/>
          <w:color w:val="auto"/>
        </w:rPr>
        <w:t xml:space="preserve">Sexual abuse </w:t>
      </w:r>
    </w:p>
    <w:p w14:paraId="2DCFA720" w14:textId="77777777" w:rsidR="00CF72F8" w:rsidRPr="00CF72F8" w:rsidRDefault="00CF72F8" w:rsidP="00CF72F8">
      <w:pPr>
        <w:pStyle w:val="Default"/>
        <w:rPr>
          <w:color w:val="auto"/>
        </w:rPr>
      </w:pPr>
      <w:r w:rsidRPr="00CF72F8">
        <w:rPr>
          <w:color w:val="auto"/>
        </w:rPr>
        <w:t xml:space="preserve">We ask about whether the victim is experiencing any form of sexual abuse in question 16. </w:t>
      </w:r>
    </w:p>
    <w:p w14:paraId="124B4CF2" w14:textId="77777777" w:rsidR="00CF72F8" w:rsidRP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force or intimidation to obtain sex, deliberately inflicting pain during sex, or combining sex and violence and using weapons. </w:t>
      </w:r>
    </w:p>
    <w:p w14:paraId="6DD39CFA" w14:textId="77777777"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14:paraId="6A3A2472" w14:textId="77777777" w:rsidR="00CF72F8" w:rsidRDefault="00CF72F8" w:rsidP="00CF72F8">
      <w:pPr>
        <w:pStyle w:val="Default"/>
        <w:rPr>
          <w:color w:val="auto"/>
          <w:sz w:val="20"/>
          <w:szCs w:val="20"/>
        </w:rPr>
      </w:pPr>
    </w:p>
    <w:p w14:paraId="53950C8B" w14:textId="77777777" w:rsidR="00CF72F8" w:rsidRPr="00CF72F8" w:rsidRDefault="00CF72F8" w:rsidP="00CF72F8">
      <w:pPr>
        <w:pStyle w:val="Default"/>
        <w:rPr>
          <w:color w:val="auto"/>
        </w:rPr>
      </w:pPr>
      <w:r w:rsidRPr="00CF72F8">
        <w:rPr>
          <w:b/>
          <w:bCs/>
          <w:color w:val="auto"/>
        </w:rPr>
        <w:t xml:space="preserve">Coercion, threats and intimidation </w:t>
      </w:r>
    </w:p>
    <w:p w14:paraId="180F1640" w14:textId="77777777" w:rsidR="00CF72F8" w:rsidRPr="00CF72F8" w:rsidRDefault="00CF72F8" w:rsidP="00CF72F8">
      <w:pPr>
        <w:pStyle w:val="Default"/>
        <w:rPr>
          <w:color w:val="auto"/>
        </w:rPr>
      </w:pPr>
      <w:r w:rsidRPr="00CF72F8">
        <w:rPr>
          <w:color w:val="auto"/>
        </w:rPr>
        <w:t xml:space="preserve">Coercion, threats and intimidation are covered in questions 2, 3, 6, 8, 14, 17, 18, 19, 23 and 24. </w:t>
      </w:r>
    </w:p>
    <w:p w14:paraId="15D5625B"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It is important to understand and establish: the fears of the victim/victims in relation to what the perpetrator/s may do; who they are frightened of and who they are frightened for (e.g. children/siblings). Victims usually know the abuser’s behaviour better than anyone else which is why this question is significant. </w:t>
      </w:r>
    </w:p>
    <w:p w14:paraId="362AED03"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14:paraId="27D36F86" w14:textId="77777777" w:rsidR="00CF72F8" w:rsidRPr="00CF72F8" w:rsidRDefault="00CF72F8" w:rsidP="00CF72F8">
      <w:pPr>
        <w:pStyle w:val="Default"/>
        <w:numPr>
          <w:ilvl w:val="0"/>
          <w:numId w:val="42"/>
        </w:numPr>
        <w:spacing w:after="27"/>
        <w:jc w:val="both"/>
        <w:rPr>
          <w:color w:val="auto"/>
        </w:rPr>
      </w:pPr>
      <w:r w:rsidRPr="00CF72F8">
        <w:rPr>
          <w:color w:val="auto"/>
        </w:rPr>
        <w:lastRenderedPageBreak/>
        <w:t xml:space="preserve">Stalking and harassment becomes more significant when the abuser is also making threats to harm themselves, the victim or others. They might use phrases such as “If I can’t have you no one else can…” </w:t>
      </w:r>
    </w:p>
    <w:p w14:paraId="756A1C93" w14:textId="77777777"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14:paraId="02D73CC0"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Advise the victim to keep a diary of these threats, when and where they happen, if anyone else was with them and if the threats made them feel frightened. </w:t>
      </w:r>
    </w:p>
    <w:p w14:paraId="16424348"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Separation is a dangerous time: establish if the victim has tried to separate from the abuser or has been threatened about the consequences of leaving. Being pursued after separation can be particularly dangerous. </w:t>
      </w:r>
    </w:p>
    <w:p w14:paraId="071BD71C"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as a way to control and frighten. </w:t>
      </w:r>
    </w:p>
    <w:p w14:paraId="52180F42"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14:paraId="000E38C3" w14:textId="77777777"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3CA445E4" w14:textId="77777777" w:rsidR="00CF72F8" w:rsidRDefault="00CF72F8" w:rsidP="00CF72F8">
      <w:pPr>
        <w:pStyle w:val="Default"/>
        <w:rPr>
          <w:color w:val="auto"/>
          <w:sz w:val="20"/>
          <w:szCs w:val="20"/>
        </w:rPr>
      </w:pPr>
    </w:p>
    <w:p w14:paraId="051A0663" w14:textId="77777777" w:rsidR="00CF72F8" w:rsidRPr="00CF72F8" w:rsidRDefault="00CF72F8" w:rsidP="00CF72F8">
      <w:pPr>
        <w:pStyle w:val="Default"/>
        <w:rPr>
          <w:color w:val="auto"/>
        </w:rPr>
      </w:pPr>
      <w:r w:rsidRPr="00CF72F8">
        <w:rPr>
          <w:b/>
          <w:bCs/>
          <w:color w:val="auto"/>
        </w:rPr>
        <w:t xml:space="preserve">Emotional abuse and isolation </w:t>
      </w:r>
    </w:p>
    <w:p w14:paraId="5273BAD0" w14:textId="77777777" w:rsidR="00CF72F8" w:rsidRPr="00CF72F8" w:rsidRDefault="00CF72F8" w:rsidP="00CF72F8">
      <w:pPr>
        <w:pStyle w:val="Default"/>
        <w:jc w:val="both"/>
        <w:rPr>
          <w:color w:val="auto"/>
        </w:rPr>
      </w:pPr>
      <w:r w:rsidRPr="00CF72F8">
        <w:rPr>
          <w:color w:val="auto"/>
        </w:rPr>
        <w:t xml:space="preserve">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 </w:t>
      </w:r>
    </w:p>
    <w:p w14:paraId="3CD295E7"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14:paraId="75CD9EAC"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Victims of ‘honour’ based violence talk about extreme levels of isolation and being ‘policed’ in the home. This is a significant indicator of future harm and should be taken seriously. </w:t>
      </w:r>
    </w:p>
    <w:p w14:paraId="6C4D31EE"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Due to the abuse and isolation being suffered victims feel like they have no choice but to continue living with the abuser and fear what may happen if they try and leave. This can often have an impact on the victim’s mental health and they might feel depressed or even suicidal. </w:t>
      </w:r>
    </w:p>
    <w:p w14:paraId="688164A1" w14:textId="77777777" w:rsidR="00CF72F8" w:rsidRPr="00CF72F8" w:rsidRDefault="00CF72F8" w:rsidP="00CF72F8">
      <w:pPr>
        <w:pStyle w:val="Default"/>
        <w:numPr>
          <w:ilvl w:val="0"/>
          <w:numId w:val="43"/>
        </w:numPr>
        <w:jc w:val="both"/>
        <w:rPr>
          <w:color w:val="auto"/>
        </w:rPr>
      </w:pPr>
      <w:r w:rsidRPr="00CF72F8">
        <w:rPr>
          <w:color w:val="auto"/>
        </w:rPr>
        <w:t xml:space="preserve">Equally the risk to the victim is greater if their partner/ex-partner has mental health problems such as depression and if they abuse drugs or alcohol. This can increase the level of isolation as victims can feel like agencies won’t </w:t>
      </w:r>
      <w:r w:rsidRPr="00CF72F8">
        <w:rPr>
          <w:color w:val="auto"/>
        </w:rPr>
        <w:lastRenderedPageBreak/>
        <w:t xml:space="preserve">understand and will judge them. They may feel frightened that revealing this information will get them and their partner into trouble and, if they have children, they may worry that they will be removed. These risks are addressed in questions 21 &amp; 22. </w:t>
      </w:r>
    </w:p>
    <w:p w14:paraId="46FE675A" w14:textId="77777777" w:rsidR="00CF72F8" w:rsidRDefault="00CF72F8" w:rsidP="00CF72F8">
      <w:pPr>
        <w:pStyle w:val="Default"/>
        <w:rPr>
          <w:color w:val="auto"/>
          <w:sz w:val="20"/>
          <w:szCs w:val="20"/>
        </w:rPr>
      </w:pPr>
    </w:p>
    <w:p w14:paraId="28CFD2FF" w14:textId="77777777" w:rsidR="00CF72F8" w:rsidRPr="00CF72F8" w:rsidRDefault="00CF72F8" w:rsidP="00CF72F8">
      <w:pPr>
        <w:pStyle w:val="Default"/>
        <w:tabs>
          <w:tab w:val="left" w:pos="7920"/>
        </w:tabs>
        <w:jc w:val="both"/>
        <w:rPr>
          <w:color w:val="auto"/>
        </w:rPr>
      </w:pPr>
      <w:r w:rsidRPr="00CF72F8">
        <w:rPr>
          <w:b/>
          <w:bCs/>
          <w:color w:val="auto"/>
        </w:rPr>
        <w:t xml:space="preserve">Children and pregnancy </w:t>
      </w:r>
    </w:p>
    <w:p w14:paraId="47DE384F" w14:textId="77777777" w:rsidR="00CF72F8" w:rsidRPr="00CF72F8" w:rsidRDefault="00CF72F8" w:rsidP="00CF72F8">
      <w:pPr>
        <w:pStyle w:val="Default"/>
        <w:tabs>
          <w:tab w:val="left" w:pos="7920"/>
        </w:tabs>
        <w:jc w:val="both"/>
        <w:rPr>
          <w:color w:val="auto"/>
        </w:rPr>
      </w:pPr>
      <w:r w:rsidRPr="00CF72F8">
        <w:rPr>
          <w:color w:val="auto"/>
        </w:rPr>
        <w:t xml:space="preserve">Questions 7, 9 and 18 refer to being pregnant and children and whether there is conflict over child contact. </w:t>
      </w:r>
    </w:p>
    <w:p w14:paraId="332306F7"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presence of children including stepchildren can increase the risk of domestic abuse for the mother. They too can get caught up in the violence and suffer directly. </w:t>
      </w:r>
    </w:p>
    <w:p w14:paraId="61CF0A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 </w:t>
      </w:r>
    </w:p>
    <w:p w14:paraId="5ED373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perpetrator may use the children to have access to the victim, abusive incidents may occur during child contact visits or there may be a lot of fear and anxiety that the children may be harmed. </w:t>
      </w:r>
    </w:p>
    <w:p w14:paraId="7103A209" w14:textId="77777777" w:rsidR="00CF72F8" w:rsidRPr="00CF72F8" w:rsidRDefault="00CF72F8" w:rsidP="00CF72F8">
      <w:pPr>
        <w:pStyle w:val="Default"/>
        <w:numPr>
          <w:ilvl w:val="0"/>
          <w:numId w:val="44"/>
        </w:numPr>
        <w:tabs>
          <w:tab w:val="left" w:pos="7920"/>
        </w:tabs>
        <w:jc w:val="both"/>
        <w:rPr>
          <w:color w:val="auto"/>
        </w:rPr>
      </w:pPr>
      <w:r w:rsidRPr="00CF72F8">
        <w:rPr>
          <w:color w:val="auto"/>
        </w:rPr>
        <w:t xml:space="preserve">Please follow your local Child Protection Procedures and Guidelines for identifying and making referrals to Children’s Services. </w:t>
      </w:r>
    </w:p>
    <w:p w14:paraId="336C229D" w14:textId="77777777" w:rsidR="00CF72F8" w:rsidRDefault="00CF72F8" w:rsidP="00CF72F8">
      <w:pPr>
        <w:pStyle w:val="Default"/>
        <w:rPr>
          <w:color w:val="auto"/>
          <w:sz w:val="20"/>
          <w:szCs w:val="20"/>
        </w:rPr>
      </w:pPr>
    </w:p>
    <w:p w14:paraId="5678B7E0" w14:textId="77777777" w:rsidR="001A6B47" w:rsidRDefault="001A6B47" w:rsidP="00CF72F8">
      <w:pPr>
        <w:pStyle w:val="Default"/>
        <w:jc w:val="both"/>
        <w:rPr>
          <w:b/>
          <w:bCs/>
          <w:color w:val="auto"/>
        </w:rPr>
      </w:pPr>
    </w:p>
    <w:p w14:paraId="7032FA38" w14:textId="77777777" w:rsidR="00CF72F8" w:rsidRPr="00CF72F8" w:rsidRDefault="00CF72F8" w:rsidP="00CF72F8">
      <w:pPr>
        <w:pStyle w:val="Default"/>
        <w:jc w:val="both"/>
        <w:rPr>
          <w:color w:val="auto"/>
        </w:rPr>
      </w:pPr>
      <w:r w:rsidRPr="00CF72F8">
        <w:rPr>
          <w:b/>
          <w:bCs/>
          <w:color w:val="auto"/>
        </w:rPr>
        <w:t xml:space="preserve">Economic abuse </w:t>
      </w:r>
    </w:p>
    <w:p w14:paraId="6EB61B1F" w14:textId="77777777" w:rsidR="00CF72F8" w:rsidRPr="00CF72F8" w:rsidRDefault="00CF72F8" w:rsidP="00CF72F8">
      <w:pPr>
        <w:pStyle w:val="Default"/>
        <w:jc w:val="both"/>
        <w:rPr>
          <w:color w:val="auto"/>
        </w:rPr>
      </w:pPr>
      <w:r w:rsidRPr="00CF72F8">
        <w:rPr>
          <w:color w:val="auto"/>
        </w:rPr>
        <w:t xml:space="preserve">Economic abuse is covered in question 20. </w:t>
      </w:r>
    </w:p>
    <w:p w14:paraId="5B3B59F0" w14:textId="77777777" w:rsidR="00CF72F8" w:rsidRDefault="00CF72F8" w:rsidP="001A6B47">
      <w:pPr>
        <w:pStyle w:val="Default"/>
        <w:numPr>
          <w:ilvl w:val="0"/>
          <w:numId w:val="45"/>
        </w:numPr>
        <w:jc w:val="both"/>
        <w:rPr>
          <w:rFonts w:cs="Times New Roman"/>
          <w:color w:val="auto"/>
        </w:rPr>
      </w:pPr>
      <w:r w:rsidRPr="00CF72F8">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The victim might feel like the situation has become worse since their partner/ex-partner lost their job. </w:t>
      </w:r>
    </w:p>
    <w:p w14:paraId="0EF638C3" w14:textId="77777777" w:rsidR="00CF72F8" w:rsidRPr="001A6B47" w:rsidRDefault="00CF72F8" w:rsidP="001A6B47">
      <w:pPr>
        <w:pStyle w:val="Default"/>
        <w:numPr>
          <w:ilvl w:val="0"/>
          <w:numId w:val="45"/>
        </w:numPr>
        <w:jc w:val="both"/>
        <w:rPr>
          <w:color w:val="auto"/>
        </w:rPr>
      </w:pPr>
      <w:r w:rsidRPr="001A6B47">
        <w:rPr>
          <w:color w:val="auto"/>
        </w:rPr>
        <w:t xml:space="preserve">The Citizens Advice Bureau or the local specialist domestic abuse support service will be able to outline to the victim the options relating to their current financial situation and how they might be able to access funds in their own right. </w:t>
      </w:r>
    </w:p>
    <w:p w14:paraId="16EC4BE3" w14:textId="77777777" w:rsidR="00CF72F8" w:rsidRDefault="00CF72F8" w:rsidP="00CF72F8">
      <w:pPr>
        <w:pStyle w:val="Default"/>
        <w:rPr>
          <w:color w:val="auto"/>
          <w:sz w:val="20"/>
          <w:szCs w:val="20"/>
        </w:rPr>
      </w:pPr>
    </w:p>
    <w:p w14:paraId="0227FC0A" w14:textId="77777777" w:rsidR="001A6B47" w:rsidRDefault="00CF72F8" w:rsidP="00CF72F8">
      <w:pPr>
        <w:pStyle w:val="Default"/>
        <w:rPr>
          <w:color w:val="auto"/>
        </w:rPr>
      </w:pPr>
      <w:r w:rsidRPr="001A6B47">
        <w:rPr>
          <w:color w:val="auto"/>
        </w:rPr>
        <w:t xml:space="preserve">We also have a library of resources and information about training for frontline practitioners at </w:t>
      </w:r>
      <w:hyperlink r:id="rId21" w:history="1">
        <w:r w:rsidR="001A6B47" w:rsidRPr="00102DCD">
          <w:rPr>
            <w:rStyle w:val="Hyperlink"/>
          </w:rPr>
          <w:t>http://www.safelives.org.uk/marac/Information_about_Maracs.html</w:t>
        </w:r>
      </w:hyperlink>
    </w:p>
    <w:p w14:paraId="52FCC46D" w14:textId="77777777" w:rsidR="00CF72F8" w:rsidRPr="001A6B47" w:rsidRDefault="00CF72F8" w:rsidP="00CF72F8">
      <w:pPr>
        <w:pStyle w:val="Default"/>
        <w:rPr>
          <w:color w:val="auto"/>
        </w:rPr>
      </w:pPr>
    </w:p>
    <w:p w14:paraId="46087DAA" w14:textId="77777777" w:rsidR="001A6B47" w:rsidRPr="001A6B47" w:rsidRDefault="001A6B47" w:rsidP="00CF72F8">
      <w:pPr>
        <w:pStyle w:val="Default"/>
        <w:rPr>
          <w:color w:val="auto"/>
        </w:rPr>
      </w:pPr>
    </w:p>
    <w:p w14:paraId="4EC9BB19" w14:textId="77777777" w:rsidR="001A6B47" w:rsidRDefault="001A6B47" w:rsidP="00CF72F8">
      <w:pPr>
        <w:pStyle w:val="Default"/>
        <w:rPr>
          <w:b/>
          <w:bCs/>
          <w:color w:val="auto"/>
        </w:rPr>
      </w:pPr>
    </w:p>
    <w:p w14:paraId="2C1B8DD8" w14:textId="77777777" w:rsidR="001A6B47" w:rsidRDefault="001A6B47" w:rsidP="00CF72F8">
      <w:pPr>
        <w:pStyle w:val="Default"/>
        <w:rPr>
          <w:b/>
          <w:bCs/>
          <w:color w:val="auto"/>
        </w:rPr>
      </w:pPr>
    </w:p>
    <w:p w14:paraId="381D5031" w14:textId="77777777" w:rsidR="001A6B47" w:rsidRDefault="001A6B47" w:rsidP="00CF72F8">
      <w:pPr>
        <w:pStyle w:val="Default"/>
        <w:rPr>
          <w:b/>
          <w:bCs/>
          <w:color w:val="auto"/>
        </w:rPr>
      </w:pPr>
    </w:p>
    <w:p w14:paraId="579A2E88" w14:textId="77777777" w:rsidR="00CF72F8" w:rsidRPr="001A6B47" w:rsidRDefault="00CF72F8" w:rsidP="00CF72F8">
      <w:pPr>
        <w:pStyle w:val="Default"/>
        <w:rPr>
          <w:b/>
          <w:bCs/>
          <w:color w:val="auto"/>
        </w:rPr>
      </w:pPr>
      <w:r w:rsidRPr="001A6B47">
        <w:rPr>
          <w:b/>
          <w:bCs/>
          <w:color w:val="auto"/>
        </w:rPr>
        <w:t xml:space="preserve">Other Marac toolkits and resources </w:t>
      </w:r>
    </w:p>
    <w:p w14:paraId="50F8033A" w14:textId="77777777" w:rsidR="001A6B47" w:rsidRPr="001A6B47" w:rsidRDefault="001A6B47" w:rsidP="00CF72F8">
      <w:pPr>
        <w:pStyle w:val="Default"/>
        <w:rPr>
          <w:color w:val="auto"/>
        </w:rPr>
      </w:pPr>
    </w:p>
    <w:p w14:paraId="55A0B085" w14:textId="77777777" w:rsidR="001A6B47" w:rsidRDefault="00CF72F8" w:rsidP="00CF72F8">
      <w:pPr>
        <w:pStyle w:val="Default"/>
        <w:rPr>
          <w:color w:val="auto"/>
        </w:rPr>
      </w:pPr>
      <w:r w:rsidRPr="001A6B47">
        <w:rPr>
          <w:color w:val="auto"/>
        </w:rPr>
        <w:lastRenderedPageBreak/>
        <w:t xml:space="preserve">If you or someone from your agency attends the Marac meeting, you can download a </w:t>
      </w:r>
      <w:r w:rsidRPr="001A6B47">
        <w:rPr>
          <w:b/>
          <w:bCs/>
          <w:color w:val="auto"/>
        </w:rPr>
        <w:t xml:space="preserve">Marac Representative’s Toolkit </w:t>
      </w:r>
      <w:r w:rsidRPr="001A6B47">
        <w:rPr>
          <w:color w:val="auto"/>
        </w:rPr>
        <w:t xml:space="preserve">here: </w:t>
      </w:r>
      <w:hyperlink r:id="rId22" w:history="1">
        <w:r w:rsidR="001A6B47" w:rsidRPr="00102DCD">
          <w:rPr>
            <w:rStyle w:val="Hyperlink"/>
          </w:rPr>
          <w:t>http://www.safelives.org.uk/marac/Toolkit-Marac-representative.pdf</w:t>
        </w:r>
      </w:hyperlink>
    </w:p>
    <w:p w14:paraId="10A0C01A" w14:textId="77777777" w:rsidR="00CF72F8" w:rsidRDefault="00CF72F8" w:rsidP="00CF72F8">
      <w:pPr>
        <w:pStyle w:val="Default"/>
        <w:rPr>
          <w:color w:val="auto"/>
        </w:rPr>
      </w:pPr>
      <w:r w:rsidRPr="001A6B47">
        <w:rPr>
          <w:color w:val="auto"/>
        </w:rPr>
        <w:t xml:space="preserve">This essential document troubleshoots practical issues around the whole Marac process. </w:t>
      </w:r>
    </w:p>
    <w:p w14:paraId="01F65A80" w14:textId="77777777" w:rsidR="001A6B47" w:rsidRPr="001A6B47" w:rsidRDefault="001A6B47" w:rsidP="00CF72F8">
      <w:pPr>
        <w:pStyle w:val="Default"/>
        <w:rPr>
          <w:color w:val="auto"/>
        </w:rPr>
      </w:pPr>
    </w:p>
    <w:p w14:paraId="62FA84B0" w14:textId="77777777" w:rsidR="001A6B47" w:rsidRDefault="00CF72F8" w:rsidP="00CF72F8">
      <w:pPr>
        <w:pStyle w:val="Default"/>
        <w:rPr>
          <w:color w:val="auto"/>
        </w:rPr>
      </w:pPr>
      <w:r w:rsidRPr="001A6B47">
        <w:rPr>
          <w:color w:val="auto"/>
        </w:rPr>
        <w:t xml:space="preserve">Other </w:t>
      </w:r>
      <w:r w:rsidRPr="001A6B47">
        <w:rPr>
          <w:b/>
          <w:bCs/>
          <w:color w:val="auto"/>
        </w:rPr>
        <w:t xml:space="preserve">frontline Practitioner Toolkits </w:t>
      </w:r>
      <w:r w:rsidRPr="001A6B47">
        <w:rPr>
          <w:color w:val="auto"/>
        </w:rPr>
        <w:t xml:space="preserve">are also available from </w:t>
      </w:r>
      <w:hyperlink r:id="rId23" w:history="1">
        <w:r w:rsidR="001A6B47" w:rsidRPr="00102DCD">
          <w:rPr>
            <w:rStyle w:val="Hyperlink"/>
          </w:rPr>
          <w:t>http://www.safelives.org.uk/marac/Resources_for_people_who_refer_to_Marac.html</w:t>
        </w:r>
      </w:hyperlink>
    </w:p>
    <w:p w14:paraId="3FC149E1" w14:textId="77777777" w:rsidR="001A6B47" w:rsidRDefault="001A6B47" w:rsidP="00CF72F8">
      <w:pPr>
        <w:pStyle w:val="Default"/>
        <w:rPr>
          <w:color w:val="auto"/>
        </w:rPr>
      </w:pPr>
    </w:p>
    <w:p w14:paraId="753C0378" w14:textId="77777777" w:rsidR="00CF72F8" w:rsidRDefault="00CF72F8" w:rsidP="00CF72F8">
      <w:pPr>
        <w:pStyle w:val="Default"/>
        <w:rPr>
          <w:color w:val="auto"/>
        </w:rPr>
      </w:pPr>
      <w:r w:rsidRPr="001A6B47">
        <w:rPr>
          <w:color w:val="auto"/>
        </w:rPr>
        <w:t xml:space="preserve">These offer a practical introduction to Marac within the context of a professional role. Please signpost colleagues and other agency staff to these toolkits where relevant: </w:t>
      </w:r>
    </w:p>
    <w:p w14:paraId="1A5DFE6B" w14:textId="77777777" w:rsidR="001A6B47" w:rsidRPr="001A6B47" w:rsidRDefault="001A6B47" w:rsidP="00CF72F8">
      <w:pPr>
        <w:pStyle w:val="Default"/>
        <w:rPr>
          <w:color w:val="auto"/>
        </w:rPr>
      </w:pPr>
    </w:p>
    <w:p w14:paraId="22F61109" w14:textId="77777777" w:rsidR="00CF72F8" w:rsidRPr="001A6B47" w:rsidRDefault="00CF72F8" w:rsidP="00CF72F8">
      <w:pPr>
        <w:pStyle w:val="Default"/>
        <w:rPr>
          <w:color w:val="auto"/>
        </w:rPr>
      </w:pPr>
      <w:r w:rsidRPr="001A6B47">
        <w:rPr>
          <w:color w:val="auto"/>
        </w:rPr>
        <w:t xml:space="preserve">A&amp;E </w:t>
      </w:r>
    </w:p>
    <w:p w14:paraId="54F848A8" w14:textId="77777777" w:rsidR="00CF72F8" w:rsidRPr="001A6B47" w:rsidRDefault="00CF72F8" w:rsidP="00CF72F8">
      <w:pPr>
        <w:pStyle w:val="Default"/>
        <w:rPr>
          <w:color w:val="auto"/>
        </w:rPr>
      </w:pPr>
      <w:r w:rsidRPr="001A6B47">
        <w:rPr>
          <w:color w:val="auto"/>
        </w:rPr>
        <w:t xml:space="preserve">Ambulance Service </w:t>
      </w:r>
    </w:p>
    <w:p w14:paraId="54082C52" w14:textId="77777777" w:rsidR="00CF72F8" w:rsidRPr="001A6B47" w:rsidRDefault="00CF72F8" w:rsidP="00CF72F8">
      <w:pPr>
        <w:pStyle w:val="Default"/>
        <w:rPr>
          <w:color w:val="auto"/>
        </w:rPr>
      </w:pPr>
      <w:r w:rsidRPr="001A6B47">
        <w:rPr>
          <w:color w:val="auto"/>
        </w:rPr>
        <w:t xml:space="preserve">BAMER Services </w:t>
      </w:r>
    </w:p>
    <w:p w14:paraId="58993714" w14:textId="77777777" w:rsidR="00CF72F8" w:rsidRPr="001A6B47" w:rsidRDefault="00CF72F8" w:rsidP="00CF72F8">
      <w:pPr>
        <w:pStyle w:val="Default"/>
        <w:rPr>
          <w:color w:val="auto"/>
        </w:rPr>
      </w:pPr>
      <w:r w:rsidRPr="001A6B47">
        <w:rPr>
          <w:color w:val="auto"/>
        </w:rPr>
        <w:t xml:space="preserve">Children and Young People’s Services </w:t>
      </w:r>
    </w:p>
    <w:p w14:paraId="08E2ECAF" w14:textId="77777777" w:rsidR="00CF72F8" w:rsidRPr="001A6B47" w:rsidRDefault="00CF72F8" w:rsidP="00CF72F8">
      <w:pPr>
        <w:pStyle w:val="Default"/>
        <w:rPr>
          <w:color w:val="auto"/>
        </w:rPr>
      </w:pPr>
      <w:r w:rsidRPr="001A6B47">
        <w:rPr>
          <w:color w:val="auto"/>
        </w:rPr>
        <w:t xml:space="preserve">Drug and Alcohol </w:t>
      </w:r>
    </w:p>
    <w:p w14:paraId="049EB711" w14:textId="77777777" w:rsidR="00CF72F8" w:rsidRPr="001A6B47" w:rsidRDefault="00CF72F8" w:rsidP="00CF72F8">
      <w:pPr>
        <w:pStyle w:val="Default"/>
        <w:rPr>
          <w:color w:val="auto"/>
        </w:rPr>
      </w:pPr>
      <w:r w:rsidRPr="001A6B47">
        <w:rPr>
          <w:color w:val="auto"/>
        </w:rPr>
        <w:t xml:space="preserve">Education </w:t>
      </w:r>
    </w:p>
    <w:p w14:paraId="57E1B136" w14:textId="77777777" w:rsidR="00CF72F8" w:rsidRPr="001A6B47" w:rsidRDefault="00CF72F8" w:rsidP="00CF72F8">
      <w:pPr>
        <w:pStyle w:val="Default"/>
        <w:rPr>
          <w:color w:val="auto"/>
        </w:rPr>
      </w:pPr>
      <w:r w:rsidRPr="001A6B47">
        <w:rPr>
          <w:color w:val="auto"/>
        </w:rPr>
        <w:t xml:space="preserve">Fire and Rescue Services </w:t>
      </w:r>
    </w:p>
    <w:p w14:paraId="08583AA3" w14:textId="77777777" w:rsidR="00CF72F8" w:rsidRPr="001A6B47" w:rsidRDefault="00CF72F8" w:rsidP="00CF72F8">
      <w:pPr>
        <w:pStyle w:val="Default"/>
        <w:rPr>
          <w:color w:val="auto"/>
        </w:rPr>
      </w:pPr>
      <w:r w:rsidRPr="001A6B47">
        <w:rPr>
          <w:color w:val="auto"/>
        </w:rPr>
        <w:t xml:space="preserve">Family Intervention Projects </w:t>
      </w:r>
    </w:p>
    <w:p w14:paraId="3BCE46C6" w14:textId="77777777" w:rsidR="00CF72F8" w:rsidRPr="001A6B47" w:rsidRDefault="00CF72F8" w:rsidP="00CF72F8">
      <w:pPr>
        <w:pStyle w:val="Default"/>
        <w:rPr>
          <w:color w:val="auto"/>
        </w:rPr>
      </w:pPr>
      <w:r w:rsidRPr="001A6B47">
        <w:rPr>
          <w:color w:val="auto"/>
        </w:rPr>
        <w:t xml:space="preserve">Health Visitors, School Nurses &amp; Community Midwives </w:t>
      </w:r>
    </w:p>
    <w:p w14:paraId="737DDF4F" w14:textId="77777777" w:rsidR="00CF72F8" w:rsidRPr="001A6B47" w:rsidRDefault="00CF72F8" w:rsidP="00CF72F8">
      <w:pPr>
        <w:pStyle w:val="Default"/>
        <w:rPr>
          <w:color w:val="auto"/>
        </w:rPr>
      </w:pPr>
      <w:r w:rsidRPr="001A6B47">
        <w:rPr>
          <w:color w:val="auto"/>
        </w:rPr>
        <w:t xml:space="preserve">Housing </w:t>
      </w:r>
    </w:p>
    <w:p w14:paraId="3EECE18B" w14:textId="77777777" w:rsidR="00CF72F8" w:rsidRPr="001A6B47" w:rsidRDefault="00CF72F8" w:rsidP="00CF72F8">
      <w:pPr>
        <w:pStyle w:val="Default"/>
        <w:rPr>
          <w:color w:val="auto"/>
        </w:rPr>
      </w:pPr>
      <w:r w:rsidRPr="001A6B47">
        <w:rPr>
          <w:color w:val="auto"/>
        </w:rPr>
        <w:t xml:space="preserve">Independent Domestic Violence Advisors </w:t>
      </w:r>
    </w:p>
    <w:p w14:paraId="2095777A" w14:textId="77777777" w:rsidR="00CF72F8" w:rsidRPr="001A6B47" w:rsidRDefault="00CF72F8" w:rsidP="00CF72F8">
      <w:pPr>
        <w:pStyle w:val="Default"/>
        <w:rPr>
          <w:color w:val="auto"/>
        </w:rPr>
      </w:pPr>
      <w:r w:rsidRPr="001A6B47">
        <w:rPr>
          <w:color w:val="auto"/>
        </w:rPr>
        <w:t xml:space="preserve">LGBT Services </w:t>
      </w:r>
    </w:p>
    <w:p w14:paraId="21153EF7" w14:textId="77777777" w:rsidR="00CF72F8" w:rsidRPr="001A6B47" w:rsidRDefault="00CF72F8" w:rsidP="00CF72F8">
      <w:pPr>
        <w:pStyle w:val="Default"/>
        <w:rPr>
          <w:color w:val="auto"/>
        </w:rPr>
      </w:pPr>
      <w:r w:rsidRPr="001A6B47">
        <w:rPr>
          <w:color w:val="auto"/>
        </w:rPr>
        <w:t xml:space="preserve">Marac Chair </w:t>
      </w:r>
    </w:p>
    <w:p w14:paraId="471D53AF" w14:textId="77777777" w:rsidR="00CF72F8" w:rsidRPr="001A6B47" w:rsidRDefault="00CF72F8" w:rsidP="00CF72F8">
      <w:pPr>
        <w:pStyle w:val="Default"/>
        <w:rPr>
          <w:color w:val="auto"/>
        </w:rPr>
      </w:pPr>
      <w:r w:rsidRPr="001A6B47">
        <w:rPr>
          <w:color w:val="auto"/>
        </w:rPr>
        <w:t xml:space="preserve">Marac Coordinator </w:t>
      </w:r>
    </w:p>
    <w:p w14:paraId="4B204521" w14:textId="77777777" w:rsidR="00CF72F8" w:rsidRPr="001A6B47" w:rsidRDefault="00CF72F8" w:rsidP="00CF72F8">
      <w:pPr>
        <w:pStyle w:val="Default"/>
        <w:rPr>
          <w:color w:val="auto"/>
        </w:rPr>
      </w:pPr>
      <w:r w:rsidRPr="001A6B47">
        <w:rPr>
          <w:color w:val="auto"/>
        </w:rPr>
        <w:t xml:space="preserve">Mental Health Services for Adults </w:t>
      </w:r>
    </w:p>
    <w:p w14:paraId="3008D3B0" w14:textId="77777777" w:rsidR="00CF72F8" w:rsidRPr="001A6B47" w:rsidRDefault="00CF72F8" w:rsidP="00CF72F8">
      <w:pPr>
        <w:pStyle w:val="Default"/>
        <w:rPr>
          <w:color w:val="auto"/>
        </w:rPr>
      </w:pPr>
      <w:r w:rsidRPr="001A6B47">
        <w:rPr>
          <w:color w:val="auto"/>
        </w:rPr>
        <w:t xml:space="preserve">Police Officer </w:t>
      </w:r>
    </w:p>
    <w:p w14:paraId="5DADD277" w14:textId="77777777" w:rsidR="00CF72F8" w:rsidRPr="001A6B47" w:rsidRDefault="00CF72F8" w:rsidP="00CF72F8">
      <w:pPr>
        <w:pStyle w:val="Default"/>
        <w:rPr>
          <w:color w:val="auto"/>
        </w:rPr>
      </w:pPr>
      <w:r w:rsidRPr="001A6B47">
        <w:rPr>
          <w:color w:val="auto"/>
        </w:rPr>
        <w:t xml:space="preserve">Probation </w:t>
      </w:r>
    </w:p>
    <w:p w14:paraId="706FFCAA" w14:textId="77777777" w:rsidR="00CF72F8" w:rsidRPr="001A6B47" w:rsidRDefault="00CF72F8" w:rsidP="00CF72F8">
      <w:pPr>
        <w:pStyle w:val="Default"/>
        <w:rPr>
          <w:color w:val="auto"/>
        </w:rPr>
      </w:pPr>
      <w:r w:rsidRPr="001A6B47">
        <w:rPr>
          <w:color w:val="auto"/>
        </w:rPr>
        <w:t xml:space="preserve">Social Care Services for Adults </w:t>
      </w:r>
    </w:p>
    <w:p w14:paraId="133CF302" w14:textId="77777777" w:rsidR="00CF72F8" w:rsidRPr="001A6B47" w:rsidRDefault="00CF72F8" w:rsidP="00CF72F8">
      <w:pPr>
        <w:pStyle w:val="Default"/>
        <w:rPr>
          <w:color w:val="auto"/>
        </w:rPr>
      </w:pPr>
      <w:r w:rsidRPr="001A6B47">
        <w:rPr>
          <w:color w:val="auto"/>
        </w:rPr>
        <w:t xml:space="preserve">Sexual Violence Services </w:t>
      </w:r>
    </w:p>
    <w:p w14:paraId="244340E9" w14:textId="77777777" w:rsidR="00CF72F8" w:rsidRPr="001A6B47" w:rsidRDefault="00CF72F8" w:rsidP="00CF72F8">
      <w:pPr>
        <w:pStyle w:val="Default"/>
        <w:rPr>
          <w:color w:val="auto"/>
        </w:rPr>
      </w:pPr>
      <w:r w:rsidRPr="001A6B47">
        <w:rPr>
          <w:color w:val="auto"/>
        </w:rPr>
        <w:t xml:space="preserve">Specialist Domestic Violence Services </w:t>
      </w:r>
    </w:p>
    <w:p w14:paraId="431DF26D" w14:textId="77777777" w:rsidR="00CF72F8" w:rsidRPr="001A6B47" w:rsidRDefault="00CF72F8" w:rsidP="00CF72F8">
      <w:pPr>
        <w:pStyle w:val="Default"/>
        <w:rPr>
          <w:color w:val="auto"/>
        </w:rPr>
      </w:pPr>
      <w:r w:rsidRPr="001A6B47">
        <w:rPr>
          <w:color w:val="auto"/>
        </w:rPr>
        <w:t xml:space="preserve">Victim Support </w:t>
      </w:r>
    </w:p>
    <w:p w14:paraId="6EEA19E2" w14:textId="77777777" w:rsidR="00CF72F8" w:rsidRPr="001A6B47" w:rsidRDefault="00CF72F8" w:rsidP="00CF72F8">
      <w:pPr>
        <w:pStyle w:val="Default"/>
        <w:rPr>
          <w:color w:val="auto"/>
        </w:rPr>
      </w:pPr>
      <w:r w:rsidRPr="001A6B47">
        <w:rPr>
          <w:color w:val="auto"/>
        </w:rPr>
        <w:t xml:space="preserve">Women’s Safety Officer </w:t>
      </w:r>
    </w:p>
    <w:p w14:paraId="25EFEE96" w14:textId="77777777" w:rsidR="001A6B47" w:rsidRDefault="001A6B47" w:rsidP="00CF72F8">
      <w:pPr>
        <w:rPr>
          <w:rFonts w:ascii="Arial" w:hAnsi="Arial" w:cs="Arial"/>
          <w:sz w:val="24"/>
          <w:szCs w:val="24"/>
        </w:rPr>
      </w:pPr>
    </w:p>
    <w:p w14:paraId="00A0B129" w14:textId="77777777" w:rsidR="001A6B47" w:rsidRDefault="00CF72F8" w:rsidP="00CF72F8">
      <w:pPr>
        <w:rPr>
          <w:rFonts w:ascii="Arial" w:hAnsi="Arial" w:cs="Arial"/>
          <w:sz w:val="24"/>
          <w:szCs w:val="24"/>
        </w:rPr>
      </w:pPr>
      <w:r w:rsidRPr="001A6B47">
        <w:rPr>
          <w:rFonts w:ascii="Arial" w:hAnsi="Arial" w:cs="Arial"/>
          <w:sz w:val="24"/>
          <w:szCs w:val="24"/>
        </w:rPr>
        <w:t xml:space="preserve">For additional information and materials on Multi Agency Risk Assessment Conferences (Maracs), please see the </w:t>
      </w:r>
      <w:hyperlink r:id="rId24" w:history="1">
        <w:r w:rsidR="001A6B47" w:rsidRPr="00102DCD">
          <w:rPr>
            <w:rStyle w:val="Hyperlink"/>
            <w:rFonts w:ascii="Arial" w:hAnsi="Arial" w:cs="Arial"/>
            <w:sz w:val="24"/>
            <w:szCs w:val="24"/>
          </w:rPr>
          <w:t>http://www.safelives.org.uk/marac/10_Principles_Oct_2011_full.doc</w:t>
        </w:r>
      </w:hyperlink>
    </w:p>
    <w:p w14:paraId="2FB91C01" w14:textId="77777777" w:rsidR="001A6B47" w:rsidRDefault="001A6B47" w:rsidP="00CF72F8">
      <w:pPr>
        <w:rPr>
          <w:rFonts w:ascii="Arial" w:hAnsi="Arial" w:cs="Arial"/>
          <w:sz w:val="24"/>
          <w:szCs w:val="24"/>
        </w:rPr>
      </w:pPr>
    </w:p>
    <w:p w14:paraId="6B742F59" w14:textId="77777777" w:rsidR="00CF72F8" w:rsidRPr="001A6B47" w:rsidRDefault="00CF72F8" w:rsidP="00CF72F8">
      <w:pPr>
        <w:rPr>
          <w:rFonts w:ascii="Arial" w:hAnsi="Arial" w:cs="Arial"/>
          <w:sz w:val="24"/>
          <w:szCs w:val="24"/>
        </w:rPr>
      </w:pPr>
      <w:r w:rsidRPr="001A6B47">
        <w:rPr>
          <w:rFonts w:ascii="Arial" w:hAnsi="Arial" w:cs="Arial"/>
          <w:sz w:val="24"/>
          <w:szCs w:val="24"/>
        </w:rPr>
        <w:t>This provides guidance on the Marac process and forms the basis of the Marac Quality Assurance process and nat</w:t>
      </w:r>
      <w:bookmarkEnd w:id="21"/>
      <w:r w:rsidRPr="001A6B47">
        <w:rPr>
          <w:rFonts w:ascii="Arial" w:hAnsi="Arial" w:cs="Arial"/>
          <w:sz w:val="24"/>
          <w:szCs w:val="24"/>
        </w:rPr>
        <w:t>ional standards for Marac.</w:t>
      </w:r>
      <w:bookmarkEnd w:id="22"/>
    </w:p>
    <w:sectPr w:rsidR="00CF72F8" w:rsidRPr="001A6B47" w:rsidSect="00CF72F8">
      <w:headerReference w:type="default" r:id="rId2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B599" w14:textId="77777777" w:rsidR="009733C7" w:rsidRDefault="009733C7">
      <w:r>
        <w:separator/>
      </w:r>
    </w:p>
  </w:endnote>
  <w:endnote w:type="continuationSeparator" w:id="0">
    <w:p w14:paraId="28DEDDE1" w14:textId="77777777" w:rsidR="009733C7" w:rsidRDefault="009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7A61" w14:textId="77777777"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AFE9" w14:textId="77777777" w:rsidR="00015DB6" w:rsidRDefault="0001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F31F" w14:textId="77777777"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83628A">
      <w:rPr>
        <w:rStyle w:val="PageNumber"/>
        <w:rFonts w:ascii="Arial" w:hAnsi="Arial" w:cs="Arial"/>
        <w:noProof/>
        <w:sz w:val="16"/>
        <w:szCs w:val="16"/>
      </w:rPr>
      <w:t>14</w:t>
    </w:r>
    <w:r>
      <w:rPr>
        <w:rStyle w:val="PageNumber"/>
        <w:rFonts w:ascii="Arial" w:hAnsi="Arial" w:cs="Arial"/>
        <w:sz w:val="16"/>
        <w:szCs w:val="16"/>
      </w:rPr>
      <w:fldChar w:fldCharType="end"/>
    </w:r>
  </w:p>
  <w:p w14:paraId="5029C700" w14:textId="77777777" w:rsidR="00015DB6" w:rsidRDefault="00233EE8">
    <w:pPr>
      <w:pStyle w:val="Footer"/>
      <w:rPr>
        <w:rFonts w:ascii="Arial" w:hAnsi="Arial" w:cs="Arial"/>
        <w:sz w:val="16"/>
        <w:szCs w:val="16"/>
      </w:rPr>
    </w:pPr>
    <w:r>
      <w:rPr>
        <w:rFonts w:ascii="Arial" w:hAnsi="Arial" w:cs="Arial"/>
        <w:sz w:val="16"/>
        <w:szCs w:val="16"/>
      </w:rPr>
      <w:t>Last 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692E" w14:textId="77777777" w:rsidR="009733C7" w:rsidRDefault="009733C7">
      <w:r>
        <w:separator/>
      </w:r>
    </w:p>
  </w:footnote>
  <w:footnote w:type="continuationSeparator" w:id="0">
    <w:p w14:paraId="39466596" w14:textId="77777777" w:rsidR="009733C7" w:rsidRDefault="0097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3F17" w14:textId="77777777" w:rsidR="00015DB6" w:rsidRDefault="00736089">
    <w:pPr>
      <w:pStyle w:val="Header"/>
    </w:pPr>
    <w:r>
      <w:rPr>
        <w:noProof/>
      </w:rPr>
      <w:pict w14:anchorId="13DF4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EA99" w14:textId="5286B6B8" w:rsidR="00015DB6" w:rsidRDefault="00665E33" w:rsidP="002B789A">
    <w:pPr>
      <w:jc w:val="center"/>
      <w:rPr>
        <w:b/>
        <w:sz w:val="32"/>
        <w:szCs w:val="32"/>
        <w:u w:val="single"/>
      </w:rPr>
    </w:pPr>
    <w:r>
      <w:rPr>
        <w:b/>
        <w:sz w:val="32"/>
        <w:szCs w:val="32"/>
        <w:u w:val="single"/>
      </w:rPr>
      <w:t xml:space="preserve"> Cambridgeshire and Peterborough</w:t>
    </w:r>
    <w:r w:rsidR="00015DB6" w:rsidRPr="002B789A">
      <w:rPr>
        <w:b/>
        <w:sz w:val="32"/>
        <w:szCs w:val="32"/>
        <w:u w:val="single"/>
      </w:rPr>
      <w:t xml:space="preserve"> D</w:t>
    </w:r>
    <w:r w:rsidR="00E23B92">
      <w:rPr>
        <w:b/>
        <w:sz w:val="32"/>
        <w:szCs w:val="32"/>
        <w:u w:val="single"/>
      </w:rPr>
      <w:t>ASH</w:t>
    </w:r>
    <w:r w:rsidR="00015DB6" w:rsidRPr="002B789A">
      <w:rPr>
        <w:b/>
        <w:sz w:val="32"/>
        <w:szCs w:val="32"/>
        <w:u w:val="single"/>
      </w:rPr>
      <w:t xml:space="preserve"> Risk Indicator Checklist</w:t>
    </w:r>
  </w:p>
  <w:p w14:paraId="151C93D4" w14:textId="14D4084A" w:rsidR="00E23B92" w:rsidRDefault="00E23B92" w:rsidP="002B789A">
    <w:pPr>
      <w:jc w:val="center"/>
      <w:rPr>
        <w:b/>
        <w:sz w:val="32"/>
        <w:szCs w:val="32"/>
        <w:u w:val="single"/>
      </w:rPr>
    </w:pPr>
    <w:r>
      <w:rPr>
        <w:b/>
        <w:sz w:val="32"/>
        <w:szCs w:val="32"/>
        <w:u w:val="single"/>
      </w:rPr>
      <w:t>This form can also be used as a referral form to MARAC</w:t>
    </w:r>
  </w:p>
  <w:p w14:paraId="2D29B3B1" w14:textId="77777777"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3FFB" w14:textId="77777777" w:rsidR="00015DB6" w:rsidRDefault="00736089">
    <w:pPr>
      <w:pStyle w:val="Header"/>
    </w:pPr>
    <w:r>
      <w:rPr>
        <w:noProof/>
      </w:rPr>
      <w:pict w14:anchorId="7787B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7838" w14:textId="77777777" w:rsidR="00015DB6" w:rsidRPr="00CF72F8" w:rsidRDefault="00015DB6"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6331187">
    <w:abstractNumId w:val="2"/>
  </w:num>
  <w:num w:numId="2" w16cid:durableId="34887433">
    <w:abstractNumId w:val="34"/>
  </w:num>
  <w:num w:numId="3" w16cid:durableId="1202015353">
    <w:abstractNumId w:val="41"/>
  </w:num>
  <w:num w:numId="4" w16cid:durableId="1064524870">
    <w:abstractNumId w:val="20"/>
  </w:num>
  <w:num w:numId="5" w16cid:durableId="1712803027">
    <w:abstractNumId w:val="5"/>
  </w:num>
  <w:num w:numId="6" w16cid:durableId="1398236596">
    <w:abstractNumId w:val="33"/>
  </w:num>
  <w:num w:numId="7" w16cid:durableId="1954704463">
    <w:abstractNumId w:val="35"/>
  </w:num>
  <w:num w:numId="8" w16cid:durableId="324549393">
    <w:abstractNumId w:val="4"/>
  </w:num>
  <w:num w:numId="9" w16cid:durableId="1463302623">
    <w:abstractNumId w:val="8"/>
  </w:num>
  <w:num w:numId="10" w16cid:durableId="978802624">
    <w:abstractNumId w:val="29"/>
  </w:num>
  <w:num w:numId="11" w16cid:durableId="1615357468">
    <w:abstractNumId w:val="18"/>
  </w:num>
  <w:num w:numId="12" w16cid:durableId="1577395081">
    <w:abstractNumId w:val="25"/>
  </w:num>
  <w:num w:numId="13" w16cid:durableId="1370491645">
    <w:abstractNumId w:val="1"/>
  </w:num>
  <w:num w:numId="14" w16cid:durableId="916982887">
    <w:abstractNumId w:val="43"/>
  </w:num>
  <w:num w:numId="15" w16cid:durableId="306864132">
    <w:abstractNumId w:val="26"/>
  </w:num>
  <w:num w:numId="16" w16cid:durableId="875889618">
    <w:abstractNumId w:val="42"/>
  </w:num>
  <w:num w:numId="17" w16cid:durableId="724840099">
    <w:abstractNumId w:val="31"/>
  </w:num>
  <w:num w:numId="18" w16cid:durableId="71239901">
    <w:abstractNumId w:val="7"/>
  </w:num>
  <w:num w:numId="19" w16cid:durableId="845482162">
    <w:abstractNumId w:val="23"/>
  </w:num>
  <w:num w:numId="20" w16cid:durableId="462382674">
    <w:abstractNumId w:val="11"/>
  </w:num>
  <w:num w:numId="21" w16cid:durableId="135226981">
    <w:abstractNumId w:val="37"/>
  </w:num>
  <w:num w:numId="22" w16cid:durableId="676729701">
    <w:abstractNumId w:val="38"/>
  </w:num>
  <w:num w:numId="23" w16cid:durableId="211769596">
    <w:abstractNumId w:val="21"/>
  </w:num>
  <w:num w:numId="24" w16cid:durableId="513302432">
    <w:abstractNumId w:val="12"/>
  </w:num>
  <w:num w:numId="25" w16cid:durableId="113839527">
    <w:abstractNumId w:val="0"/>
  </w:num>
  <w:num w:numId="26" w16cid:durableId="1022707011">
    <w:abstractNumId w:val="3"/>
  </w:num>
  <w:num w:numId="27" w16cid:durableId="1074938571">
    <w:abstractNumId w:val="14"/>
  </w:num>
  <w:num w:numId="28" w16cid:durableId="811675188">
    <w:abstractNumId w:val="15"/>
  </w:num>
  <w:num w:numId="29" w16cid:durableId="2108232232">
    <w:abstractNumId w:val="24"/>
  </w:num>
  <w:num w:numId="30" w16cid:durableId="1792240058">
    <w:abstractNumId w:val="6"/>
  </w:num>
  <w:num w:numId="31" w16cid:durableId="1380744893">
    <w:abstractNumId w:val="22"/>
  </w:num>
  <w:num w:numId="32" w16cid:durableId="1923827747">
    <w:abstractNumId w:val="32"/>
  </w:num>
  <w:num w:numId="33" w16cid:durableId="561403780">
    <w:abstractNumId w:val="39"/>
  </w:num>
  <w:num w:numId="34" w16cid:durableId="238560177">
    <w:abstractNumId w:val="44"/>
  </w:num>
  <w:num w:numId="35" w16cid:durableId="29065134">
    <w:abstractNumId w:val="40"/>
  </w:num>
  <w:num w:numId="36" w16cid:durableId="1075273962">
    <w:abstractNumId w:val="30"/>
  </w:num>
  <w:num w:numId="37" w16cid:durableId="1700281842">
    <w:abstractNumId w:val="13"/>
  </w:num>
  <w:num w:numId="38" w16cid:durableId="1344749202">
    <w:abstractNumId w:val="16"/>
  </w:num>
  <w:num w:numId="39" w16cid:durableId="1785613242">
    <w:abstractNumId w:val="28"/>
  </w:num>
  <w:num w:numId="40" w16cid:durableId="1045444852">
    <w:abstractNumId w:val="27"/>
  </w:num>
  <w:num w:numId="41" w16cid:durableId="2045910154">
    <w:abstractNumId w:val="36"/>
  </w:num>
  <w:num w:numId="42" w16cid:durableId="1308164359">
    <w:abstractNumId w:val="19"/>
  </w:num>
  <w:num w:numId="43" w16cid:durableId="851725414">
    <w:abstractNumId w:val="17"/>
  </w:num>
  <w:num w:numId="44" w16cid:durableId="2084374461">
    <w:abstractNumId w:val="10"/>
  </w:num>
  <w:num w:numId="45" w16cid:durableId="14268767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173B5"/>
    <w:rsid w:val="0006721D"/>
    <w:rsid w:val="0007498F"/>
    <w:rsid w:val="000925AF"/>
    <w:rsid w:val="000F3E2D"/>
    <w:rsid w:val="001677F4"/>
    <w:rsid w:val="00187EC1"/>
    <w:rsid w:val="0019018C"/>
    <w:rsid w:val="001A6B47"/>
    <w:rsid w:val="001B196F"/>
    <w:rsid w:val="001C2E42"/>
    <w:rsid w:val="001D2456"/>
    <w:rsid w:val="00216297"/>
    <w:rsid w:val="002336A8"/>
    <w:rsid w:val="00233EE8"/>
    <w:rsid w:val="00250010"/>
    <w:rsid w:val="002A15CE"/>
    <w:rsid w:val="002B789A"/>
    <w:rsid w:val="002C4BEA"/>
    <w:rsid w:val="003126A4"/>
    <w:rsid w:val="00342E9D"/>
    <w:rsid w:val="00351321"/>
    <w:rsid w:val="003757C9"/>
    <w:rsid w:val="004514DA"/>
    <w:rsid w:val="004970CC"/>
    <w:rsid w:val="00510F4C"/>
    <w:rsid w:val="00520000"/>
    <w:rsid w:val="00526B3E"/>
    <w:rsid w:val="00530EB0"/>
    <w:rsid w:val="00563473"/>
    <w:rsid w:val="005905CD"/>
    <w:rsid w:val="005A0CFD"/>
    <w:rsid w:val="00613945"/>
    <w:rsid w:val="006239E6"/>
    <w:rsid w:val="006245BE"/>
    <w:rsid w:val="00652D97"/>
    <w:rsid w:val="00665E33"/>
    <w:rsid w:val="00676512"/>
    <w:rsid w:val="006B2B00"/>
    <w:rsid w:val="006E69B7"/>
    <w:rsid w:val="00712E70"/>
    <w:rsid w:val="00730D76"/>
    <w:rsid w:val="00736089"/>
    <w:rsid w:val="00746C1C"/>
    <w:rsid w:val="00761A1C"/>
    <w:rsid w:val="007C3ABE"/>
    <w:rsid w:val="007D534B"/>
    <w:rsid w:val="007D6991"/>
    <w:rsid w:val="007E4C0E"/>
    <w:rsid w:val="007F2845"/>
    <w:rsid w:val="007F50B1"/>
    <w:rsid w:val="0083628A"/>
    <w:rsid w:val="0084739B"/>
    <w:rsid w:val="008712E5"/>
    <w:rsid w:val="00881D9E"/>
    <w:rsid w:val="008C00CB"/>
    <w:rsid w:val="008D06B5"/>
    <w:rsid w:val="008D7338"/>
    <w:rsid w:val="00920406"/>
    <w:rsid w:val="00924878"/>
    <w:rsid w:val="00926CEB"/>
    <w:rsid w:val="00931F31"/>
    <w:rsid w:val="00942F1D"/>
    <w:rsid w:val="009733C7"/>
    <w:rsid w:val="009734EE"/>
    <w:rsid w:val="0098228C"/>
    <w:rsid w:val="009E152D"/>
    <w:rsid w:val="009E501B"/>
    <w:rsid w:val="009E5B5C"/>
    <w:rsid w:val="00A02D4D"/>
    <w:rsid w:val="00A14EC8"/>
    <w:rsid w:val="00A2597B"/>
    <w:rsid w:val="00A45B60"/>
    <w:rsid w:val="00A9485C"/>
    <w:rsid w:val="00AC213E"/>
    <w:rsid w:val="00B26A96"/>
    <w:rsid w:val="00B354A2"/>
    <w:rsid w:val="00B92B13"/>
    <w:rsid w:val="00BB2C8D"/>
    <w:rsid w:val="00BC3BC1"/>
    <w:rsid w:val="00BD70AB"/>
    <w:rsid w:val="00C24D4A"/>
    <w:rsid w:val="00C27F63"/>
    <w:rsid w:val="00C91339"/>
    <w:rsid w:val="00CF72F8"/>
    <w:rsid w:val="00D13EFD"/>
    <w:rsid w:val="00D93D0B"/>
    <w:rsid w:val="00DD6E53"/>
    <w:rsid w:val="00E07950"/>
    <w:rsid w:val="00E23B92"/>
    <w:rsid w:val="00EE724E"/>
    <w:rsid w:val="00F17E9C"/>
    <w:rsid w:val="00F23D2F"/>
    <w:rsid w:val="00F55403"/>
    <w:rsid w:val="00F64EC2"/>
    <w:rsid w:val="00F93BAE"/>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58E9DE"/>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 w:type="character" w:styleId="UnresolvedMention">
    <w:name w:val="Unresolved Mention"/>
    <w:basedOn w:val="DefaultParagraphFont"/>
    <w:uiPriority w:val="99"/>
    <w:semiHidden/>
    <w:unhideWhenUsed/>
    <w:rsid w:val="00F23D2F"/>
    <w:rPr>
      <w:color w:val="605E5C"/>
      <w:shd w:val="clear" w:color="auto" w:fill="E1DFDD"/>
    </w:rPr>
  </w:style>
  <w:style w:type="character" w:styleId="FollowedHyperlink">
    <w:name w:val="FollowedHyperlink"/>
    <w:basedOn w:val="DefaultParagraphFont"/>
    <w:rsid w:val="00A02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hyperlink" Target="https://www.cambsdasv.org.uk/website/referral_forms/593292"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felives.org.uk/marac/Information_about_Maracs.html" TargetMode="External"/><Relationship Id="rId7" Type="http://schemas.openxmlformats.org/officeDocument/2006/relationships/endnotes" Target="endnotes.xml"/><Relationship Id="rId12" Type="http://schemas.openxmlformats.org/officeDocument/2006/relationships/hyperlink" Target="https://www.cambsdasv.org.uk/website/referral_forms/296136"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sdasv.org.uk/website/referral_forms/593292" TargetMode="External"/><Relationship Id="rId24" Type="http://schemas.openxmlformats.org/officeDocument/2006/relationships/hyperlink" Target="http://www.safelives.org.uk/marac/10_Principles_Oct_2011_full.doc"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afelives.org.uk/marac/Resources_for_people_who_refer_to_Marac.html" TargetMode="External"/><Relationship Id="rId10" Type="http://schemas.openxmlformats.org/officeDocument/2006/relationships/hyperlink" Target="https://www.cambsdasv.org.uk/website/referral_forms/593292"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ambsdasv.org.uk/website/referral_forms/593292" TargetMode="External"/><Relationship Id="rId14" Type="http://schemas.openxmlformats.org/officeDocument/2006/relationships/header" Target="header1.xml"/><Relationship Id="rId22" Type="http://schemas.openxmlformats.org/officeDocument/2006/relationships/hyperlink" Target="http://www.safelives.org.uk/marac/Toolkit-Marac-representativ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708C-7F37-49FB-A86F-020C90E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26909</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Amanda Warburton</cp:lastModifiedBy>
  <cp:revision>8</cp:revision>
  <cp:lastPrinted>2011-09-02T10:16:00Z</cp:lastPrinted>
  <dcterms:created xsi:type="dcterms:W3CDTF">2022-01-27T14:50:00Z</dcterms:created>
  <dcterms:modified xsi:type="dcterms:W3CDTF">2023-02-16T12:02:00Z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